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35C9" w:rsidRPr="00DA1B34" w:rsidRDefault="007A4F00" w:rsidP="00DA1B34">
      <w:pPr>
        <w:jc w:val="center"/>
        <w:rPr>
          <w:rFonts w:ascii="Times New Roman" w:eastAsia="Times New Roman" w:hAnsi="Times New Roman"/>
          <w:snapToGrid w:val="0"/>
          <w:color w:val="000000"/>
          <w:w w:val="0"/>
          <w:sz w:val="44"/>
          <w:szCs w:val="44"/>
          <w:u w:color="000000"/>
          <w:bdr w:val="none" w:sz="0" w:space="0" w:color="000000"/>
          <w:shd w:val="clear" w:color="000000" w:fill="000000"/>
        </w:rPr>
      </w:pPr>
      <w:r w:rsidRPr="00DA1B34">
        <w:rPr>
          <w:rFonts w:ascii="Times New Roman" w:eastAsia="Times New Roman" w:hAnsi="Times New Roman"/>
          <w:noProof/>
          <w:snapToGrid w:val="0"/>
          <w:color w:val="000000"/>
          <w:w w:val="0"/>
          <w:sz w:val="44"/>
          <w:szCs w:val="44"/>
          <w:u w:color="000000"/>
          <w:bdr w:val="none" w:sz="0" w:space="0" w:color="000000"/>
          <w:shd w:val="clear" w:color="000000" w:fill="000000"/>
          <w:lang w:val="es-BO" w:eastAsia="es-BO"/>
        </w:rPr>
        <w:drawing>
          <wp:anchor distT="0" distB="0" distL="114300" distR="114300" simplePos="0" relativeHeight="251661312" behindDoc="1" locked="0" layoutInCell="1" allowOverlap="1" wp14:anchorId="7F68CE3E" wp14:editId="72BD0E97">
            <wp:simplePos x="0" y="0"/>
            <wp:positionH relativeFrom="column">
              <wp:posOffset>4966970</wp:posOffset>
            </wp:positionH>
            <wp:positionV relativeFrom="paragraph">
              <wp:posOffset>-739775</wp:posOffset>
            </wp:positionV>
            <wp:extent cx="1571625" cy="610235"/>
            <wp:effectExtent l="0" t="0" r="9525" b="0"/>
            <wp:wrapNone/>
            <wp:docPr id="5" name="Picture 2" descr="C:\Users\ADMIN\Desktop\Mazda Imcruz\Imcruz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C:\Users\ADMIN\Desktop\Mazda Imcruz\Imcruz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71625" cy="610235"/>
                    </a:xfrm>
                    <a:prstGeom prst="rect">
                      <a:avLst/>
                    </a:prstGeom>
                    <a:noFill/>
                    <a:extLst/>
                  </pic:spPr>
                </pic:pic>
              </a:graphicData>
            </a:graphic>
            <wp14:sizeRelH relativeFrom="page">
              <wp14:pctWidth>0</wp14:pctWidth>
            </wp14:sizeRelH>
            <wp14:sizeRelV relativeFrom="page">
              <wp14:pctHeight>0</wp14:pctHeight>
            </wp14:sizeRelV>
          </wp:anchor>
        </w:drawing>
      </w:r>
      <w:r w:rsidR="0052056C" w:rsidRPr="00DA1B34">
        <w:rPr>
          <w:noProof/>
          <w:sz w:val="44"/>
          <w:szCs w:val="44"/>
          <w:lang w:val="es-BO" w:eastAsia="es-BO"/>
        </w:rPr>
        <w:drawing>
          <wp:anchor distT="0" distB="0" distL="114300" distR="114300" simplePos="0" relativeHeight="251659264" behindDoc="1" locked="0" layoutInCell="1" allowOverlap="1" wp14:anchorId="59E5B09D" wp14:editId="5BB55751">
            <wp:simplePos x="0" y="0"/>
            <wp:positionH relativeFrom="margin">
              <wp:posOffset>-154940</wp:posOffset>
            </wp:positionH>
            <wp:positionV relativeFrom="paragraph">
              <wp:posOffset>-762635</wp:posOffset>
            </wp:positionV>
            <wp:extent cx="818515" cy="689610"/>
            <wp:effectExtent l="0" t="0" r="635" b="0"/>
            <wp:wrapNone/>
            <wp:docPr id="3" name="Imagen 3" descr="logo changan para au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 changan para autos"/>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4539" t="11765" r="19737" b="34118"/>
                    <a:stretch/>
                  </pic:blipFill>
                  <pic:spPr bwMode="auto">
                    <a:xfrm>
                      <a:off x="0" y="0"/>
                      <a:ext cx="818515" cy="6896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80CDD">
        <w:rPr>
          <w:rFonts w:ascii="Tahoma" w:eastAsia="Times New Roman" w:hAnsi="Tahoma" w:cs="Tahoma"/>
          <w:b/>
          <w:sz w:val="44"/>
          <w:szCs w:val="44"/>
          <w:lang w:val="es-CL" w:eastAsia="es-CL"/>
        </w:rPr>
        <w:t>ESPACIO PARA TODOS CON LA NUEVA CHANGAN CX70 T</w:t>
      </w:r>
    </w:p>
    <w:p w:rsidR="003C6DAC" w:rsidRPr="00FC6FAB" w:rsidRDefault="003C6DAC" w:rsidP="003C6DAC">
      <w:pPr>
        <w:ind w:left="720"/>
        <w:jc w:val="both"/>
        <w:rPr>
          <w:rFonts w:ascii="Helvetica" w:hAnsi="Helvetica" w:cs="Helvetica"/>
          <w:i/>
          <w:sz w:val="24"/>
          <w:szCs w:val="24"/>
        </w:rPr>
      </w:pPr>
    </w:p>
    <w:p w:rsidR="00DA1B34" w:rsidRPr="00BB30BB" w:rsidRDefault="007A66DC" w:rsidP="008D6C8C">
      <w:pPr>
        <w:pStyle w:val="Prrafodelista"/>
        <w:numPr>
          <w:ilvl w:val="0"/>
          <w:numId w:val="5"/>
        </w:numPr>
        <w:shd w:val="clear" w:color="auto" w:fill="FFFFFF"/>
        <w:jc w:val="both"/>
        <w:rPr>
          <w:rFonts w:ascii="Tahoma" w:hAnsi="Tahoma" w:cs="Tahoma"/>
          <w:i/>
        </w:rPr>
      </w:pPr>
      <w:r w:rsidRPr="00BB30BB">
        <w:rPr>
          <w:rFonts w:ascii="Nunito" w:hAnsi="Nunito" w:cs="Arial"/>
          <w:color w:val="222222"/>
          <w:lang w:val="es-CL"/>
        </w:rPr>
        <w:t xml:space="preserve">La </w:t>
      </w:r>
      <w:r w:rsidR="008D6C8C" w:rsidRPr="00BB30BB">
        <w:rPr>
          <w:rFonts w:ascii="Nunito" w:hAnsi="Nunito" w:cs="Arial"/>
          <w:b/>
          <w:bCs/>
          <w:color w:val="222222"/>
          <w:lang w:val="es-CL"/>
        </w:rPr>
        <w:t>CX70</w:t>
      </w:r>
      <w:r w:rsidR="00054844" w:rsidRPr="00BB30BB">
        <w:rPr>
          <w:rFonts w:ascii="Nunito" w:hAnsi="Nunito" w:cs="Arial"/>
          <w:b/>
          <w:bCs/>
          <w:color w:val="222222"/>
          <w:lang w:val="es-CL"/>
        </w:rPr>
        <w:t xml:space="preserve"> </w:t>
      </w:r>
      <w:r w:rsidR="008938C2" w:rsidRPr="00BB30BB">
        <w:rPr>
          <w:rFonts w:ascii="Nunito" w:hAnsi="Nunito" w:cs="Arial"/>
          <w:b/>
          <w:bCs/>
          <w:color w:val="222222"/>
          <w:lang w:val="es-CL"/>
        </w:rPr>
        <w:t>T</w:t>
      </w:r>
      <w:r w:rsidR="008D6C8C" w:rsidRPr="00BB30BB">
        <w:rPr>
          <w:rFonts w:ascii="Nunito" w:hAnsi="Nunito" w:cs="Arial"/>
          <w:color w:val="222222"/>
          <w:lang w:val="es-CL"/>
        </w:rPr>
        <w:t xml:space="preserve"> llega como una verdadera revolución en el mercado, al ser un atractivo SUV para siete pasajeros con gran equipamiento, tecnología, seguridad y a un conveniente precio.</w:t>
      </w:r>
    </w:p>
    <w:p w:rsidR="008D6C8C" w:rsidRPr="00BB30BB" w:rsidRDefault="008D6C8C" w:rsidP="008D6C8C">
      <w:pPr>
        <w:pStyle w:val="Prrafodelista"/>
        <w:numPr>
          <w:ilvl w:val="0"/>
          <w:numId w:val="5"/>
        </w:numPr>
        <w:shd w:val="clear" w:color="auto" w:fill="FFFFFF"/>
        <w:jc w:val="both"/>
        <w:rPr>
          <w:rFonts w:ascii="Tahoma" w:hAnsi="Tahoma" w:cs="Tahoma"/>
          <w:i/>
        </w:rPr>
      </w:pPr>
      <w:r w:rsidRPr="00BB30BB">
        <w:rPr>
          <w:rFonts w:ascii="Nunito" w:hAnsi="Nunito" w:cs="Arial"/>
          <w:color w:val="222222"/>
          <w:lang w:val="es-CL"/>
        </w:rPr>
        <w:t>Esta versión está pensada para aquellos que necesitan espacio (</w:t>
      </w:r>
      <w:r w:rsidR="002D7F48" w:rsidRPr="00BB30BB">
        <w:rPr>
          <w:rFonts w:ascii="Nunito" w:hAnsi="Nunito" w:cs="Arial"/>
          <w:color w:val="222222"/>
          <w:lang w:val="es-CL"/>
        </w:rPr>
        <w:t>tres filas de asientos</w:t>
      </w:r>
      <w:r w:rsidRPr="00BB30BB">
        <w:rPr>
          <w:rFonts w:ascii="Nunito" w:hAnsi="Nunito" w:cs="Arial"/>
          <w:color w:val="222222"/>
          <w:lang w:val="es-CL"/>
        </w:rPr>
        <w:t>), sin dejar de buscar la potencia, performance y comodidad.</w:t>
      </w:r>
    </w:p>
    <w:p w:rsidR="000F0719" w:rsidRPr="00FC6FAB" w:rsidRDefault="000F0719" w:rsidP="000F0719">
      <w:pPr>
        <w:shd w:val="clear" w:color="auto" w:fill="FFFFFF"/>
        <w:ind w:left="644"/>
        <w:jc w:val="both"/>
        <w:rPr>
          <w:rFonts w:ascii="Tahoma" w:hAnsi="Tahoma" w:cs="Tahoma"/>
          <w:i/>
        </w:rPr>
      </w:pPr>
    </w:p>
    <w:p w:rsidR="004C037A" w:rsidRPr="00BB30BB" w:rsidRDefault="007768FE" w:rsidP="008B680A">
      <w:pPr>
        <w:shd w:val="clear" w:color="auto" w:fill="FFFFFF"/>
        <w:ind w:right="45"/>
        <w:jc w:val="both"/>
        <w:rPr>
          <w:rFonts w:ascii="Arial" w:hAnsi="Arial" w:cs="Arial"/>
          <w:sz w:val="20"/>
          <w:szCs w:val="20"/>
          <w:lang w:val="es-ES_tradnl"/>
        </w:rPr>
      </w:pPr>
      <w:r w:rsidRPr="00BB30BB">
        <w:rPr>
          <w:rFonts w:ascii="Arial" w:hAnsi="Arial" w:cs="Arial"/>
          <w:b/>
          <w:sz w:val="20"/>
          <w:szCs w:val="20"/>
          <w:lang w:val="es-ES_tradnl"/>
        </w:rPr>
        <w:t>Santa Cruz</w:t>
      </w:r>
      <w:r w:rsidR="00867881" w:rsidRPr="00BB30BB">
        <w:rPr>
          <w:rFonts w:ascii="Arial" w:hAnsi="Arial" w:cs="Arial"/>
          <w:b/>
          <w:sz w:val="20"/>
          <w:szCs w:val="20"/>
          <w:lang w:val="es-ES_tradnl"/>
        </w:rPr>
        <w:t xml:space="preserve"> de la Sierra</w:t>
      </w:r>
      <w:r w:rsidR="000F0719" w:rsidRPr="00BB30BB">
        <w:rPr>
          <w:rFonts w:ascii="Arial" w:hAnsi="Arial" w:cs="Arial"/>
          <w:b/>
          <w:sz w:val="20"/>
          <w:szCs w:val="20"/>
          <w:lang w:val="es-ES_tradnl"/>
        </w:rPr>
        <w:t xml:space="preserve">, </w:t>
      </w:r>
      <w:r w:rsidR="00867881" w:rsidRPr="00BB30BB">
        <w:rPr>
          <w:rFonts w:ascii="Arial" w:hAnsi="Arial" w:cs="Arial"/>
          <w:b/>
          <w:sz w:val="20"/>
          <w:szCs w:val="20"/>
          <w:lang w:val="es-ES_tradnl"/>
        </w:rPr>
        <w:t>f</w:t>
      </w:r>
      <w:r w:rsidR="00541908" w:rsidRPr="00BB30BB">
        <w:rPr>
          <w:rFonts w:ascii="Arial" w:hAnsi="Arial" w:cs="Arial"/>
          <w:b/>
          <w:sz w:val="20"/>
          <w:szCs w:val="20"/>
          <w:lang w:val="es-ES_tradnl"/>
        </w:rPr>
        <w:t>ebrero</w:t>
      </w:r>
      <w:r w:rsidR="000F0719" w:rsidRPr="00BB30BB">
        <w:rPr>
          <w:rFonts w:ascii="Arial" w:hAnsi="Arial" w:cs="Arial"/>
          <w:b/>
          <w:sz w:val="20"/>
          <w:szCs w:val="20"/>
          <w:lang w:val="es-ES_tradnl"/>
        </w:rPr>
        <w:t xml:space="preserve"> </w:t>
      </w:r>
      <w:r w:rsidR="009A126A" w:rsidRPr="00BB30BB">
        <w:rPr>
          <w:rFonts w:ascii="Arial" w:hAnsi="Arial" w:cs="Arial"/>
          <w:b/>
          <w:sz w:val="20"/>
          <w:szCs w:val="20"/>
          <w:lang w:val="es-ES_tradnl"/>
        </w:rPr>
        <w:t>201</w:t>
      </w:r>
      <w:r w:rsidR="00867881" w:rsidRPr="00BB30BB">
        <w:rPr>
          <w:rFonts w:ascii="Arial" w:hAnsi="Arial" w:cs="Arial"/>
          <w:b/>
          <w:sz w:val="20"/>
          <w:szCs w:val="20"/>
          <w:lang w:val="es-ES_tradnl"/>
        </w:rPr>
        <w:t>9</w:t>
      </w:r>
      <w:r w:rsidR="00163669" w:rsidRPr="00BB30BB">
        <w:rPr>
          <w:rFonts w:ascii="Arial" w:hAnsi="Arial" w:cs="Arial"/>
          <w:b/>
          <w:sz w:val="20"/>
          <w:szCs w:val="20"/>
          <w:lang w:val="es-ES_tradnl"/>
        </w:rPr>
        <w:t xml:space="preserve">.- </w:t>
      </w:r>
      <w:r w:rsidR="008B680A" w:rsidRPr="00BB30BB">
        <w:rPr>
          <w:rFonts w:ascii="Arial" w:hAnsi="Arial" w:cs="Arial"/>
          <w:sz w:val="20"/>
          <w:szCs w:val="20"/>
          <w:lang w:val="es-ES_tradnl"/>
        </w:rPr>
        <w:t>Changan</w:t>
      </w:r>
      <w:r w:rsidR="0003127D" w:rsidRPr="00BB30BB">
        <w:rPr>
          <w:rFonts w:ascii="Arial" w:hAnsi="Arial" w:cs="Arial"/>
          <w:sz w:val="20"/>
          <w:szCs w:val="20"/>
          <w:lang w:val="es-ES_tradnl"/>
        </w:rPr>
        <w:t>, la firma china de mayor venta en el mund</w:t>
      </w:r>
      <w:r w:rsidR="00C36C8B" w:rsidRPr="00BB30BB">
        <w:rPr>
          <w:rFonts w:ascii="Arial" w:hAnsi="Arial" w:cs="Arial"/>
          <w:sz w:val="20"/>
          <w:szCs w:val="20"/>
          <w:lang w:val="es-ES_tradnl"/>
        </w:rPr>
        <w:t>o y una de las mejores posicionadas en el mercado boliviano</w:t>
      </w:r>
      <w:r w:rsidR="0003127D" w:rsidRPr="00BB30BB">
        <w:rPr>
          <w:rFonts w:ascii="Arial" w:hAnsi="Arial" w:cs="Arial"/>
          <w:sz w:val="20"/>
          <w:szCs w:val="20"/>
          <w:lang w:val="es-ES_tradnl"/>
        </w:rPr>
        <w:t xml:space="preserve">, presentó </w:t>
      </w:r>
      <w:r w:rsidR="00686D47" w:rsidRPr="00BB30BB">
        <w:rPr>
          <w:rFonts w:ascii="Arial" w:hAnsi="Arial" w:cs="Arial"/>
          <w:sz w:val="20"/>
          <w:szCs w:val="20"/>
          <w:lang w:val="es-ES_tradnl"/>
        </w:rPr>
        <w:t>la</w:t>
      </w:r>
      <w:r w:rsidR="0003127D" w:rsidRPr="00BB30BB">
        <w:rPr>
          <w:rFonts w:ascii="Arial" w:hAnsi="Arial" w:cs="Arial"/>
          <w:sz w:val="20"/>
          <w:szCs w:val="20"/>
          <w:lang w:val="es-ES_tradnl"/>
        </w:rPr>
        <w:t xml:space="preserve"> </w:t>
      </w:r>
      <w:r w:rsidR="0003127D" w:rsidRPr="00BB30BB">
        <w:rPr>
          <w:rFonts w:ascii="Arial" w:hAnsi="Arial" w:cs="Arial"/>
          <w:b/>
          <w:sz w:val="20"/>
          <w:szCs w:val="20"/>
          <w:lang w:val="es-ES_tradnl"/>
        </w:rPr>
        <w:t>C</w:t>
      </w:r>
      <w:r w:rsidR="00461356" w:rsidRPr="00BB30BB">
        <w:rPr>
          <w:rFonts w:ascii="Arial" w:hAnsi="Arial" w:cs="Arial"/>
          <w:b/>
          <w:sz w:val="20"/>
          <w:szCs w:val="20"/>
          <w:lang w:val="es-ES_tradnl"/>
        </w:rPr>
        <w:t>X70 Turbo</w:t>
      </w:r>
      <w:r w:rsidR="0003127D" w:rsidRPr="00BB30BB">
        <w:rPr>
          <w:rFonts w:ascii="Arial" w:hAnsi="Arial" w:cs="Arial"/>
          <w:sz w:val="20"/>
          <w:szCs w:val="20"/>
          <w:lang w:val="es-ES_tradnl"/>
        </w:rPr>
        <w:t xml:space="preserve">, </w:t>
      </w:r>
      <w:r w:rsidR="00112BE7" w:rsidRPr="00BB30BB">
        <w:rPr>
          <w:rFonts w:ascii="Arial" w:hAnsi="Arial" w:cs="Arial"/>
          <w:sz w:val="20"/>
          <w:szCs w:val="20"/>
          <w:lang w:val="es-ES_tradnl"/>
        </w:rPr>
        <w:t>un</w:t>
      </w:r>
      <w:r w:rsidR="00461356" w:rsidRPr="00BB30BB">
        <w:rPr>
          <w:rFonts w:ascii="Arial" w:hAnsi="Arial" w:cs="Arial"/>
          <w:sz w:val="20"/>
          <w:szCs w:val="20"/>
          <w:lang w:val="es-ES_tradnl"/>
        </w:rPr>
        <w:t xml:space="preserve"> </w:t>
      </w:r>
      <w:r w:rsidR="00E31BE3" w:rsidRPr="00BB30BB">
        <w:rPr>
          <w:rFonts w:ascii="Arial" w:hAnsi="Arial" w:cs="Arial"/>
          <w:sz w:val="20"/>
          <w:szCs w:val="20"/>
          <w:lang w:val="es-ES_tradnl"/>
        </w:rPr>
        <w:t>SUV</w:t>
      </w:r>
      <w:r w:rsidR="00C76AB3" w:rsidRPr="00BB30BB">
        <w:rPr>
          <w:rFonts w:ascii="Arial" w:hAnsi="Arial" w:cs="Arial"/>
          <w:sz w:val="20"/>
          <w:szCs w:val="20"/>
          <w:lang w:val="es-ES_tradnl"/>
        </w:rPr>
        <w:t xml:space="preserve"> </w:t>
      </w:r>
      <w:r w:rsidR="00E31BE3" w:rsidRPr="00BB30BB">
        <w:rPr>
          <w:rFonts w:ascii="Arial" w:hAnsi="Arial" w:cs="Arial"/>
          <w:sz w:val="20"/>
          <w:szCs w:val="20"/>
          <w:lang w:val="es-ES_tradnl"/>
        </w:rPr>
        <w:t>(</w:t>
      </w:r>
      <w:r w:rsidR="001861DA" w:rsidRPr="00BB30BB">
        <w:rPr>
          <w:rFonts w:ascii="Arial" w:hAnsi="Arial" w:cs="Arial"/>
          <w:sz w:val="20"/>
          <w:szCs w:val="20"/>
          <w:lang w:val="es-ES_tradnl"/>
        </w:rPr>
        <w:t xml:space="preserve">Sport </w:t>
      </w:r>
      <w:proofErr w:type="spellStart"/>
      <w:r w:rsidR="001861DA" w:rsidRPr="00BB30BB">
        <w:rPr>
          <w:rFonts w:ascii="Arial" w:hAnsi="Arial" w:cs="Arial"/>
          <w:sz w:val="20"/>
          <w:szCs w:val="20"/>
          <w:lang w:val="es-ES_tradnl"/>
        </w:rPr>
        <w:t>Utility</w:t>
      </w:r>
      <w:proofErr w:type="spellEnd"/>
      <w:r w:rsidR="001861DA" w:rsidRPr="00BB30BB">
        <w:rPr>
          <w:rFonts w:ascii="Arial" w:hAnsi="Arial" w:cs="Arial"/>
          <w:sz w:val="20"/>
          <w:szCs w:val="20"/>
          <w:lang w:val="es-ES_tradnl"/>
        </w:rPr>
        <w:t xml:space="preserve"> </w:t>
      </w:r>
      <w:proofErr w:type="spellStart"/>
      <w:r w:rsidR="001861DA" w:rsidRPr="00BB30BB">
        <w:rPr>
          <w:rFonts w:ascii="Arial" w:hAnsi="Arial" w:cs="Arial"/>
          <w:sz w:val="20"/>
          <w:szCs w:val="20"/>
          <w:lang w:val="es-ES_tradnl"/>
        </w:rPr>
        <w:t>Vehicle</w:t>
      </w:r>
      <w:proofErr w:type="spellEnd"/>
      <w:r w:rsidR="00E31BE3" w:rsidRPr="00BB30BB">
        <w:rPr>
          <w:rFonts w:ascii="Arial" w:hAnsi="Arial" w:cs="Arial"/>
          <w:sz w:val="20"/>
          <w:szCs w:val="20"/>
          <w:lang w:val="es-ES_tradnl"/>
        </w:rPr>
        <w:t>)</w:t>
      </w:r>
      <w:r w:rsidR="0003127D" w:rsidRPr="00BB30BB">
        <w:rPr>
          <w:rFonts w:ascii="Arial" w:hAnsi="Arial" w:cs="Arial"/>
          <w:sz w:val="20"/>
          <w:szCs w:val="20"/>
          <w:lang w:val="es-ES_tradnl"/>
        </w:rPr>
        <w:t xml:space="preserve"> </w:t>
      </w:r>
      <w:r w:rsidR="00461356" w:rsidRPr="00BB30BB">
        <w:rPr>
          <w:rFonts w:ascii="Arial" w:hAnsi="Arial" w:cs="Arial"/>
          <w:sz w:val="20"/>
          <w:szCs w:val="20"/>
          <w:lang w:val="es-ES_tradnl"/>
        </w:rPr>
        <w:t xml:space="preserve">que llega a completar la gama de vagonetas de la </w:t>
      </w:r>
      <w:r w:rsidR="00867881" w:rsidRPr="00BB30BB">
        <w:rPr>
          <w:rFonts w:ascii="Arial" w:hAnsi="Arial" w:cs="Arial"/>
          <w:sz w:val="20"/>
          <w:szCs w:val="20"/>
          <w:lang w:val="es-ES_tradnl"/>
        </w:rPr>
        <w:t>automotriz asiática</w:t>
      </w:r>
      <w:r w:rsidR="00461356" w:rsidRPr="00BB30BB">
        <w:rPr>
          <w:rFonts w:ascii="Arial" w:hAnsi="Arial" w:cs="Arial"/>
          <w:sz w:val="20"/>
          <w:szCs w:val="20"/>
          <w:lang w:val="es-ES_tradnl"/>
        </w:rPr>
        <w:t>.</w:t>
      </w:r>
    </w:p>
    <w:p w:rsidR="00247809" w:rsidRPr="00BB30BB" w:rsidRDefault="00247809" w:rsidP="008B680A">
      <w:pPr>
        <w:shd w:val="clear" w:color="auto" w:fill="FFFFFF"/>
        <w:ind w:right="45"/>
        <w:jc w:val="both"/>
        <w:rPr>
          <w:rFonts w:ascii="Arial" w:hAnsi="Arial" w:cs="Arial"/>
          <w:sz w:val="20"/>
          <w:szCs w:val="20"/>
          <w:lang w:val="es-ES_tradnl"/>
        </w:rPr>
      </w:pPr>
    </w:p>
    <w:p w:rsidR="008B680A" w:rsidRPr="00BB30BB" w:rsidRDefault="00AE5971" w:rsidP="00247809">
      <w:pPr>
        <w:pStyle w:val="NormalWeb"/>
        <w:shd w:val="clear" w:color="auto" w:fill="FFFFFF"/>
        <w:spacing w:before="0" w:beforeAutospacing="0" w:after="300" w:afterAutospacing="0" w:line="273" w:lineRule="atLeast"/>
        <w:jc w:val="both"/>
        <w:rPr>
          <w:rFonts w:ascii="Arial" w:eastAsia="Calibri" w:hAnsi="Arial" w:cs="Arial"/>
          <w:sz w:val="20"/>
          <w:szCs w:val="20"/>
          <w:lang w:eastAsia="en-US"/>
        </w:rPr>
      </w:pPr>
      <w:r w:rsidRPr="00BB30BB">
        <w:rPr>
          <w:rFonts w:ascii="Arial" w:eastAsia="Calibri" w:hAnsi="Arial" w:cs="Arial"/>
          <w:sz w:val="20"/>
          <w:szCs w:val="20"/>
          <w:lang w:eastAsia="en-US"/>
        </w:rPr>
        <w:t>“</w:t>
      </w:r>
      <w:r w:rsidR="00247809" w:rsidRPr="00BB30BB">
        <w:rPr>
          <w:rFonts w:ascii="Arial" w:eastAsia="Calibri" w:hAnsi="Arial" w:cs="Arial"/>
          <w:sz w:val="20"/>
          <w:szCs w:val="20"/>
          <w:lang w:eastAsia="en-US"/>
        </w:rPr>
        <w:t>La C</w:t>
      </w:r>
      <w:r w:rsidR="003772A5" w:rsidRPr="00BB30BB">
        <w:rPr>
          <w:rFonts w:ascii="Arial" w:eastAsia="Calibri" w:hAnsi="Arial" w:cs="Arial"/>
          <w:sz w:val="20"/>
          <w:szCs w:val="20"/>
          <w:lang w:eastAsia="en-US"/>
        </w:rPr>
        <w:t>X70</w:t>
      </w:r>
      <w:r w:rsidR="00054844" w:rsidRPr="00BB30BB">
        <w:rPr>
          <w:rFonts w:ascii="Arial" w:eastAsia="Calibri" w:hAnsi="Arial" w:cs="Arial"/>
          <w:sz w:val="20"/>
          <w:szCs w:val="20"/>
          <w:lang w:eastAsia="en-US"/>
        </w:rPr>
        <w:t xml:space="preserve"> </w:t>
      </w:r>
      <w:r w:rsidR="003772A5" w:rsidRPr="00BB30BB">
        <w:rPr>
          <w:rFonts w:ascii="Arial" w:eastAsia="Calibri" w:hAnsi="Arial" w:cs="Arial"/>
          <w:sz w:val="20"/>
          <w:szCs w:val="20"/>
          <w:lang w:eastAsia="en-US"/>
        </w:rPr>
        <w:t>T</w:t>
      </w:r>
      <w:r w:rsidR="00C1404B" w:rsidRPr="00BB30BB">
        <w:rPr>
          <w:rFonts w:ascii="Arial" w:eastAsia="Calibri" w:hAnsi="Arial" w:cs="Arial"/>
          <w:sz w:val="20"/>
          <w:szCs w:val="20"/>
          <w:lang w:eastAsia="en-US"/>
        </w:rPr>
        <w:t xml:space="preserve"> de Changan</w:t>
      </w:r>
      <w:r w:rsidR="003772A5" w:rsidRPr="00BB30BB">
        <w:rPr>
          <w:rFonts w:ascii="Arial" w:eastAsia="Calibri" w:hAnsi="Arial" w:cs="Arial"/>
          <w:sz w:val="20"/>
          <w:szCs w:val="20"/>
          <w:lang w:eastAsia="en-US"/>
        </w:rPr>
        <w:t xml:space="preserve"> </w:t>
      </w:r>
      <w:r w:rsidR="00247809" w:rsidRPr="00BB30BB">
        <w:rPr>
          <w:rFonts w:ascii="Arial" w:eastAsia="Calibri" w:hAnsi="Arial" w:cs="Arial"/>
          <w:sz w:val="20"/>
          <w:szCs w:val="20"/>
          <w:lang w:eastAsia="en-US"/>
        </w:rPr>
        <w:t xml:space="preserve">posee un diseño atractivo, </w:t>
      </w:r>
      <w:r w:rsidR="004C5402" w:rsidRPr="00BB30BB">
        <w:rPr>
          <w:rFonts w:ascii="Arial" w:eastAsia="Calibri" w:hAnsi="Arial" w:cs="Arial"/>
          <w:sz w:val="20"/>
          <w:szCs w:val="20"/>
          <w:lang w:eastAsia="en-US"/>
        </w:rPr>
        <w:t>tecnología de punta</w:t>
      </w:r>
      <w:r w:rsidR="00247809" w:rsidRPr="00BB30BB">
        <w:rPr>
          <w:rFonts w:ascii="Arial" w:eastAsia="Calibri" w:hAnsi="Arial" w:cs="Arial"/>
          <w:sz w:val="20"/>
          <w:szCs w:val="20"/>
          <w:lang w:eastAsia="en-US"/>
        </w:rPr>
        <w:t>,</w:t>
      </w:r>
      <w:r w:rsidR="004C5402" w:rsidRPr="00BB30BB">
        <w:rPr>
          <w:rFonts w:ascii="Arial" w:eastAsia="Calibri" w:hAnsi="Arial" w:cs="Arial"/>
          <w:sz w:val="20"/>
          <w:szCs w:val="20"/>
          <w:lang w:eastAsia="en-US"/>
        </w:rPr>
        <w:t xml:space="preserve"> confort, seguridad</w:t>
      </w:r>
      <w:r w:rsidR="00C1404B" w:rsidRPr="00BB30BB">
        <w:rPr>
          <w:rFonts w:ascii="Arial" w:eastAsia="Calibri" w:hAnsi="Arial" w:cs="Arial"/>
          <w:sz w:val="20"/>
          <w:szCs w:val="20"/>
          <w:lang w:eastAsia="en-US"/>
        </w:rPr>
        <w:t xml:space="preserve"> y </w:t>
      </w:r>
      <w:r w:rsidR="00247809" w:rsidRPr="00BB30BB">
        <w:rPr>
          <w:rFonts w:ascii="Arial" w:eastAsia="Calibri" w:hAnsi="Arial" w:cs="Arial"/>
          <w:sz w:val="20"/>
          <w:szCs w:val="20"/>
          <w:lang w:eastAsia="en-US"/>
        </w:rPr>
        <w:t xml:space="preserve">calidad de fabricación, </w:t>
      </w:r>
      <w:r w:rsidR="00C1404B" w:rsidRPr="00BB30BB">
        <w:rPr>
          <w:rFonts w:ascii="Arial" w:eastAsia="Calibri" w:hAnsi="Arial" w:cs="Arial"/>
          <w:sz w:val="20"/>
          <w:szCs w:val="20"/>
          <w:lang w:eastAsia="en-US"/>
        </w:rPr>
        <w:t xml:space="preserve">además de </w:t>
      </w:r>
      <w:r w:rsidR="00247809" w:rsidRPr="00BB30BB">
        <w:rPr>
          <w:rFonts w:ascii="Arial" w:eastAsia="Calibri" w:hAnsi="Arial" w:cs="Arial"/>
          <w:sz w:val="20"/>
          <w:szCs w:val="20"/>
          <w:lang w:eastAsia="en-US"/>
        </w:rPr>
        <w:t>unas posibilidades de equipamiento de primera y mecánicas ef</w:t>
      </w:r>
      <w:r w:rsidR="003772A5" w:rsidRPr="00BB30BB">
        <w:rPr>
          <w:rFonts w:ascii="Arial" w:eastAsia="Calibri" w:hAnsi="Arial" w:cs="Arial"/>
          <w:sz w:val="20"/>
          <w:szCs w:val="20"/>
          <w:lang w:eastAsia="en-US"/>
        </w:rPr>
        <w:t>icientes. A esto hay que sumar</w:t>
      </w:r>
      <w:r w:rsidR="00C1404B" w:rsidRPr="00BB30BB">
        <w:rPr>
          <w:rFonts w:ascii="Arial" w:eastAsia="Calibri" w:hAnsi="Arial" w:cs="Arial"/>
          <w:sz w:val="20"/>
          <w:szCs w:val="20"/>
          <w:lang w:eastAsia="en-US"/>
        </w:rPr>
        <w:t>le</w:t>
      </w:r>
      <w:r w:rsidR="003772A5" w:rsidRPr="00BB30BB">
        <w:rPr>
          <w:rFonts w:ascii="Arial" w:eastAsia="Calibri" w:hAnsi="Arial" w:cs="Arial"/>
          <w:sz w:val="20"/>
          <w:szCs w:val="20"/>
          <w:lang w:eastAsia="en-US"/>
        </w:rPr>
        <w:t xml:space="preserve"> el excelente precio que tiene</w:t>
      </w:r>
      <w:r w:rsidRPr="00BB30BB">
        <w:rPr>
          <w:rFonts w:ascii="Arial" w:eastAsia="Calibri" w:hAnsi="Arial" w:cs="Arial"/>
          <w:sz w:val="20"/>
          <w:szCs w:val="20"/>
          <w:lang w:eastAsia="en-US"/>
        </w:rPr>
        <w:t xml:space="preserve">”, comentó </w:t>
      </w:r>
      <w:r w:rsidRPr="00BB30BB">
        <w:rPr>
          <w:rFonts w:ascii="Arial" w:eastAsia="Calibri" w:hAnsi="Arial" w:cs="Arial"/>
          <w:b/>
          <w:sz w:val="20"/>
          <w:szCs w:val="20"/>
          <w:lang w:eastAsia="en-US"/>
        </w:rPr>
        <w:t>Brenda Arriaza</w:t>
      </w:r>
      <w:r w:rsidRPr="00BB30BB">
        <w:rPr>
          <w:rFonts w:ascii="Arial" w:eastAsia="Calibri" w:hAnsi="Arial" w:cs="Arial"/>
          <w:sz w:val="20"/>
          <w:szCs w:val="20"/>
          <w:lang w:eastAsia="en-US"/>
        </w:rPr>
        <w:t>, Brand Manager de la firma asiática en el país</w:t>
      </w:r>
      <w:r w:rsidR="00C1404B" w:rsidRPr="00BB30BB">
        <w:rPr>
          <w:rFonts w:ascii="Arial" w:eastAsia="Calibri" w:hAnsi="Arial" w:cs="Arial"/>
          <w:sz w:val="20"/>
          <w:szCs w:val="20"/>
          <w:lang w:eastAsia="en-US"/>
        </w:rPr>
        <w:t xml:space="preserve">, añadiendo que </w:t>
      </w:r>
      <w:r w:rsidR="00F038EB" w:rsidRPr="00BB30BB">
        <w:rPr>
          <w:rFonts w:ascii="Arial" w:eastAsia="Calibri" w:hAnsi="Arial" w:cs="Arial"/>
          <w:sz w:val="20"/>
          <w:szCs w:val="20"/>
          <w:lang w:eastAsia="en-US"/>
        </w:rPr>
        <w:t>el</w:t>
      </w:r>
      <w:r w:rsidR="00C1404B" w:rsidRPr="00BB30BB">
        <w:rPr>
          <w:rFonts w:ascii="Arial" w:eastAsia="Calibri" w:hAnsi="Arial" w:cs="Arial"/>
          <w:sz w:val="20"/>
          <w:szCs w:val="20"/>
          <w:lang w:eastAsia="en-US"/>
        </w:rPr>
        <w:t xml:space="preserve"> nuev</w:t>
      </w:r>
      <w:r w:rsidR="00F038EB" w:rsidRPr="00BB30BB">
        <w:rPr>
          <w:rFonts w:ascii="Arial" w:eastAsia="Calibri" w:hAnsi="Arial" w:cs="Arial"/>
          <w:sz w:val="20"/>
          <w:szCs w:val="20"/>
          <w:lang w:eastAsia="en-US"/>
        </w:rPr>
        <w:t>o</w:t>
      </w:r>
      <w:r w:rsidR="00C1404B" w:rsidRPr="00BB30BB">
        <w:rPr>
          <w:rFonts w:ascii="Arial" w:eastAsia="Calibri" w:hAnsi="Arial" w:cs="Arial"/>
          <w:sz w:val="20"/>
          <w:szCs w:val="20"/>
          <w:lang w:eastAsia="en-US"/>
        </w:rPr>
        <w:t xml:space="preserve"> SUV ingresa bajo el concepto de “Espacio para todos”, presentada con la intención de </w:t>
      </w:r>
      <w:r w:rsidR="00F038EB" w:rsidRPr="00BB30BB">
        <w:rPr>
          <w:rFonts w:ascii="Arial" w:eastAsia="Calibri" w:hAnsi="Arial" w:cs="Arial"/>
          <w:sz w:val="20"/>
          <w:szCs w:val="20"/>
          <w:lang w:eastAsia="en-US"/>
        </w:rPr>
        <w:t xml:space="preserve">revolucionar las ventas </w:t>
      </w:r>
      <w:r w:rsidR="00993592" w:rsidRPr="00BB30BB">
        <w:rPr>
          <w:rFonts w:ascii="Arial" w:eastAsia="Calibri" w:hAnsi="Arial" w:cs="Arial"/>
          <w:sz w:val="20"/>
          <w:szCs w:val="20"/>
          <w:lang w:eastAsia="en-US"/>
        </w:rPr>
        <w:t xml:space="preserve">como lo </w:t>
      </w:r>
      <w:r w:rsidR="00F038EB" w:rsidRPr="00BB30BB">
        <w:rPr>
          <w:rFonts w:ascii="Arial" w:eastAsia="Calibri" w:hAnsi="Arial" w:cs="Arial"/>
          <w:sz w:val="20"/>
          <w:szCs w:val="20"/>
          <w:lang w:eastAsia="en-US"/>
        </w:rPr>
        <w:t>hicieron los modelos que le antecedieron.</w:t>
      </w:r>
    </w:p>
    <w:p w:rsidR="00C750DC" w:rsidRPr="00BB30BB" w:rsidRDefault="004C5402" w:rsidP="00C750DC">
      <w:pPr>
        <w:pStyle w:val="NormalWeb"/>
        <w:shd w:val="clear" w:color="auto" w:fill="FFFFFF"/>
        <w:spacing w:before="0" w:beforeAutospacing="0" w:after="300" w:afterAutospacing="0" w:line="273" w:lineRule="atLeast"/>
        <w:jc w:val="both"/>
        <w:rPr>
          <w:rFonts w:ascii="Arial" w:eastAsia="Calibri" w:hAnsi="Arial" w:cs="Arial"/>
          <w:sz w:val="20"/>
          <w:szCs w:val="20"/>
          <w:lang w:eastAsia="en-US"/>
        </w:rPr>
      </w:pPr>
      <w:r w:rsidRPr="00BB30BB">
        <w:rPr>
          <w:rFonts w:ascii="Arial" w:eastAsia="Calibri" w:hAnsi="Arial" w:cs="Arial"/>
          <w:sz w:val="20"/>
          <w:szCs w:val="20"/>
          <w:lang w:eastAsia="en-US"/>
        </w:rPr>
        <w:t>De momento, la C</w:t>
      </w:r>
      <w:r w:rsidR="003772A5" w:rsidRPr="00BB30BB">
        <w:rPr>
          <w:rFonts w:ascii="Arial" w:eastAsia="Calibri" w:hAnsi="Arial" w:cs="Arial"/>
          <w:sz w:val="20"/>
          <w:szCs w:val="20"/>
          <w:lang w:eastAsia="en-US"/>
        </w:rPr>
        <w:t>X70</w:t>
      </w:r>
      <w:r w:rsidR="00054844" w:rsidRPr="00BB30BB">
        <w:rPr>
          <w:rFonts w:ascii="Arial" w:eastAsia="Calibri" w:hAnsi="Arial" w:cs="Arial"/>
          <w:sz w:val="20"/>
          <w:szCs w:val="20"/>
          <w:lang w:eastAsia="en-US"/>
        </w:rPr>
        <w:t xml:space="preserve"> </w:t>
      </w:r>
      <w:r w:rsidR="003772A5" w:rsidRPr="00BB30BB">
        <w:rPr>
          <w:rFonts w:ascii="Arial" w:eastAsia="Calibri" w:hAnsi="Arial" w:cs="Arial"/>
          <w:sz w:val="20"/>
          <w:szCs w:val="20"/>
          <w:lang w:eastAsia="en-US"/>
        </w:rPr>
        <w:t>T</w:t>
      </w:r>
      <w:r w:rsidRPr="00BB30BB">
        <w:rPr>
          <w:rFonts w:ascii="Arial" w:eastAsia="Calibri" w:hAnsi="Arial" w:cs="Arial"/>
          <w:sz w:val="20"/>
          <w:szCs w:val="20"/>
          <w:lang w:eastAsia="en-US"/>
        </w:rPr>
        <w:t xml:space="preserve"> se comercializa </w:t>
      </w:r>
      <w:r w:rsidR="009F5627" w:rsidRPr="00BB30BB">
        <w:rPr>
          <w:rFonts w:ascii="Arial" w:eastAsia="Calibri" w:hAnsi="Arial" w:cs="Arial"/>
          <w:sz w:val="20"/>
          <w:szCs w:val="20"/>
          <w:lang w:eastAsia="en-US"/>
        </w:rPr>
        <w:t xml:space="preserve">en una </w:t>
      </w:r>
      <w:r w:rsidR="003772A5" w:rsidRPr="00BB30BB">
        <w:rPr>
          <w:rFonts w:ascii="Arial" w:eastAsia="Calibri" w:hAnsi="Arial" w:cs="Arial"/>
          <w:sz w:val="20"/>
          <w:szCs w:val="20"/>
          <w:lang w:eastAsia="en-US"/>
        </w:rPr>
        <w:t xml:space="preserve">versión, </w:t>
      </w:r>
      <w:r w:rsidRPr="00BB30BB">
        <w:rPr>
          <w:rFonts w:ascii="Arial" w:eastAsia="Calibri" w:hAnsi="Arial" w:cs="Arial"/>
          <w:sz w:val="20"/>
          <w:szCs w:val="20"/>
          <w:lang w:eastAsia="en-US"/>
        </w:rPr>
        <w:t xml:space="preserve">eficiente </w:t>
      </w:r>
      <w:r w:rsidR="00392CA8" w:rsidRPr="00BB30BB">
        <w:rPr>
          <w:rFonts w:ascii="Arial" w:eastAsia="Calibri" w:hAnsi="Arial" w:cs="Arial"/>
          <w:sz w:val="20"/>
          <w:szCs w:val="20"/>
          <w:lang w:eastAsia="en-US"/>
        </w:rPr>
        <w:t xml:space="preserve">motor </w:t>
      </w:r>
      <w:r w:rsidRPr="00BB30BB">
        <w:rPr>
          <w:rFonts w:ascii="Arial" w:eastAsia="Calibri" w:hAnsi="Arial" w:cs="Arial"/>
          <w:sz w:val="20"/>
          <w:szCs w:val="20"/>
          <w:lang w:eastAsia="en-US"/>
        </w:rPr>
        <w:t xml:space="preserve">fabricado en aluminio </w:t>
      </w:r>
      <w:r w:rsidR="00960BE5" w:rsidRPr="00BB30BB">
        <w:rPr>
          <w:rFonts w:ascii="Arial" w:eastAsia="Calibri" w:hAnsi="Arial" w:cs="Arial"/>
          <w:sz w:val="20"/>
          <w:szCs w:val="20"/>
          <w:lang w:eastAsia="en-US"/>
        </w:rPr>
        <w:t>de 1.500</w:t>
      </w:r>
      <w:r w:rsidR="00392CA8" w:rsidRPr="00BB30BB">
        <w:rPr>
          <w:rFonts w:ascii="Arial" w:eastAsia="Calibri" w:hAnsi="Arial" w:cs="Arial"/>
          <w:sz w:val="20"/>
          <w:szCs w:val="20"/>
          <w:lang w:eastAsia="en-US"/>
        </w:rPr>
        <w:t xml:space="preserve"> cc </w:t>
      </w:r>
      <w:r w:rsidR="00BB72D0" w:rsidRPr="00BB30BB">
        <w:rPr>
          <w:rFonts w:ascii="Arial" w:eastAsia="Calibri" w:hAnsi="Arial" w:cs="Arial"/>
          <w:sz w:val="20"/>
          <w:szCs w:val="20"/>
          <w:lang w:eastAsia="en-US"/>
        </w:rPr>
        <w:t>turbo</w:t>
      </w:r>
      <w:r w:rsidRPr="00BB30BB">
        <w:rPr>
          <w:rFonts w:ascii="Arial" w:eastAsia="Calibri" w:hAnsi="Arial" w:cs="Arial"/>
          <w:sz w:val="20"/>
          <w:szCs w:val="20"/>
          <w:lang w:eastAsia="en-US"/>
        </w:rPr>
        <w:t xml:space="preserve"> con tecnología </w:t>
      </w:r>
      <w:proofErr w:type="spellStart"/>
      <w:r w:rsidRPr="00BB30BB">
        <w:rPr>
          <w:rFonts w:ascii="Arial" w:eastAsia="Calibri" w:hAnsi="Arial" w:cs="Arial"/>
          <w:sz w:val="20"/>
          <w:szCs w:val="20"/>
          <w:lang w:eastAsia="en-US"/>
        </w:rPr>
        <w:t>BlueCore</w:t>
      </w:r>
      <w:proofErr w:type="spellEnd"/>
      <w:r w:rsidR="00392CA8" w:rsidRPr="00BB30BB">
        <w:rPr>
          <w:rFonts w:ascii="Arial" w:eastAsia="Calibri" w:hAnsi="Arial" w:cs="Arial"/>
          <w:sz w:val="20"/>
          <w:szCs w:val="20"/>
          <w:lang w:eastAsia="en-US"/>
        </w:rPr>
        <w:t>, 16 válvulas</w:t>
      </w:r>
      <w:r w:rsidR="00960BE5" w:rsidRPr="00BB30BB">
        <w:rPr>
          <w:rFonts w:ascii="Arial" w:eastAsia="Calibri" w:hAnsi="Arial" w:cs="Arial"/>
          <w:sz w:val="20"/>
          <w:szCs w:val="20"/>
          <w:lang w:eastAsia="en-US"/>
        </w:rPr>
        <w:t>,</w:t>
      </w:r>
      <w:r w:rsidR="00392CA8" w:rsidRPr="00BB30BB">
        <w:rPr>
          <w:rFonts w:ascii="Arial" w:eastAsia="Calibri" w:hAnsi="Arial" w:cs="Arial"/>
          <w:sz w:val="20"/>
          <w:szCs w:val="20"/>
          <w:lang w:eastAsia="en-US"/>
        </w:rPr>
        <w:t xml:space="preserve"> 4 cilindros</w:t>
      </w:r>
      <w:r w:rsidR="00960BE5" w:rsidRPr="00BB30BB">
        <w:rPr>
          <w:rFonts w:ascii="Arial" w:eastAsia="Calibri" w:hAnsi="Arial" w:cs="Arial"/>
          <w:sz w:val="20"/>
          <w:szCs w:val="20"/>
          <w:lang w:eastAsia="en-US"/>
        </w:rPr>
        <w:t xml:space="preserve"> y </w:t>
      </w:r>
      <w:r w:rsidR="00392CA8" w:rsidRPr="00BB30BB">
        <w:rPr>
          <w:rFonts w:ascii="Arial" w:eastAsia="Calibri" w:hAnsi="Arial" w:cs="Arial"/>
          <w:sz w:val="20"/>
          <w:szCs w:val="20"/>
          <w:lang w:eastAsia="en-US"/>
        </w:rPr>
        <w:t>una potencia de 1</w:t>
      </w:r>
      <w:r w:rsidR="003772A5" w:rsidRPr="00BB30BB">
        <w:rPr>
          <w:rFonts w:ascii="Arial" w:eastAsia="Calibri" w:hAnsi="Arial" w:cs="Arial"/>
          <w:sz w:val="20"/>
          <w:szCs w:val="20"/>
          <w:lang w:eastAsia="en-US"/>
        </w:rPr>
        <w:t>48</w:t>
      </w:r>
      <w:r w:rsidR="00392CA8" w:rsidRPr="00BB30BB">
        <w:rPr>
          <w:rFonts w:ascii="Arial" w:eastAsia="Calibri" w:hAnsi="Arial" w:cs="Arial"/>
          <w:sz w:val="20"/>
          <w:szCs w:val="20"/>
          <w:lang w:eastAsia="en-US"/>
        </w:rPr>
        <w:t xml:space="preserve"> caballos</w:t>
      </w:r>
      <w:r w:rsidRPr="00BB30BB">
        <w:rPr>
          <w:rFonts w:ascii="Arial" w:eastAsia="Calibri" w:hAnsi="Arial" w:cs="Arial"/>
          <w:sz w:val="20"/>
          <w:szCs w:val="20"/>
          <w:lang w:eastAsia="en-US"/>
        </w:rPr>
        <w:t xml:space="preserve"> </w:t>
      </w:r>
      <w:r w:rsidR="0015714B" w:rsidRPr="00BB30BB">
        <w:rPr>
          <w:rFonts w:ascii="Arial" w:eastAsia="Calibri" w:hAnsi="Arial" w:cs="Arial"/>
          <w:sz w:val="20"/>
          <w:szCs w:val="20"/>
          <w:lang w:eastAsia="en-US"/>
        </w:rPr>
        <w:t xml:space="preserve">de fuerza </w:t>
      </w:r>
      <w:r w:rsidRPr="00BB30BB">
        <w:rPr>
          <w:rFonts w:ascii="Arial" w:eastAsia="Calibri" w:hAnsi="Arial" w:cs="Arial"/>
          <w:sz w:val="20"/>
          <w:szCs w:val="20"/>
          <w:lang w:eastAsia="en-US"/>
        </w:rPr>
        <w:t>que desarrolla un par máximo de 2</w:t>
      </w:r>
      <w:r w:rsidR="003772A5" w:rsidRPr="00BB30BB">
        <w:rPr>
          <w:rFonts w:ascii="Arial" w:eastAsia="Calibri" w:hAnsi="Arial" w:cs="Arial"/>
          <w:sz w:val="20"/>
          <w:szCs w:val="20"/>
          <w:lang w:eastAsia="en-US"/>
        </w:rPr>
        <w:t>30</w:t>
      </w:r>
      <w:r w:rsidRPr="00BB30BB">
        <w:rPr>
          <w:rFonts w:ascii="Arial" w:eastAsia="Calibri" w:hAnsi="Arial" w:cs="Arial"/>
          <w:sz w:val="20"/>
          <w:szCs w:val="20"/>
          <w:lang w:eastAsia="en-US"/>
        </w:rPr>
        <w:t xml:space="preserve"> NM</w:t>
      </w:r>
      <w:r w:rsidR="00392CA8" w:rsidRPr="00BB30BB">
        <w:rPr>
          <w:rFonts w:ascii="Arial" w:eastAsia="Calibri" w:hAnsi="Arial" w:cs="Arial"/>
          <w:sz w:val="20"/>
          <w:szCs w:val="20"/>
          <w:lang w:eastAsia="en-US"/>
        </w:rPr>
        <w:t>, lo que la con</w:t>
      </w:r>
      <w:r w:rsidR="00392CA8" w:rsidRPr="00BB30BB">
        <w:rPr>
          <w:rFonts w:ascii="Arial" w:eastAsia="Calibri" w:hAnsi="Arial" w:cs="Arial"/>
          <w:sz w:val="20"/>
          <w:szCs w:val="20"/>
          <w:lang w:eastAsia="en-US"/>
        </w:rPr>
        <w:softHyphen/>
        <w:t xml:space="preserve">vierte en un vehículo ágil, veloz y seguro. </w:t>
      </w:r>
    </w:p>
    <w:p w:rsidR="00392CA8" w:rsidRPr="00BB30BB" w:rsidRDefault="00392CA8" w:rsidP="00C750DC">
      <w:pPr>
        <w:pStyle w:val="NormalWeb"/>
        <w:shd w:val="clear" w:color="auto" w:fill="FFFFFF"/>
        <w:spacing w:before="0" w:beforeAutospacing="0" w:after="300" w:afterAutospacing="0" w:line="273" w:lineRule="atLeast"/>
        <w:jc w:val="both"/>
        <w:rPr>
          <w:rFonts w:ascii="Arial" w:eastAsia="Calibri" w:hAnsi="Arial" w:cs="Arial"/>
          <w:sz w:val="20"/>
          <w:szCs w:val="20"/>
          <w:lang w:eastAsia="en-US"/>
        </w:rPr>
      </w:pPr>
      <w:r w:rsidRPr="00BB30BB">
        <w:rPr>
          <w:rFonts w:ascii="Arial" w:eastAsia="Calibri" w:hAnsi="Arial" w:cs="Arial"/>
          <w:sz w:val="20"/>
          <w:szCs w:val="20"/>
          <w:lang w:eastAsia="en-US"/>
        </w:rPr>
        <w:t xml:space="preserve">En </w:t>
      </w:r>
      <w:r w:rsidR="00F12FE7" w:rsidRPr="00BB30BB">
        <w:rPr>
          <w:rFonts w:ascii="Arial" w:eastAsia="Calibri" w:hAnsi="Arial" w:cs="Arial"/>
          <w:sz w:val="20"/>
          <w:szCs w:val="20"/>
          <w:lang w:eastAsia="en-US"/>
        </w:rPr>
        <w:t xml:space="preserve">lo que a seguridad respecta, </w:t>
      </w:r>
      <w:r w:rsidRPr="00BB30BB">
        <w:rPr>
          <w:rFonts w:ascii="Arial" w:eastAsia="Calibri" w:hAnsi="Arial" w:cs="Arial"/>
          <w:sz w:val="20"/>
          <w:szCs w:val="20"/>
          <w:lang w:eastAsia="en-US"/>
        </w:rPr>
        <w:t>tiene frenos ABS, freno a disco en las cuatro ruedas</w:t>
      </w:r>
      <w:r w:rsidR="004C5402" w:rsidRPr="00BB30BB">
        <w:rPr>
          <w:rFonts w:ascii="Arial" w:eastAsia="Calibri" w:hAnsi="Arial" w:cs="Arial"/>
          <w:sz w:val="20"/>
          <w:szCs w:val="20"/>
          <w:lang w:eastAsia="en-US"/>
        </w:rPr>
        <w:t xml:space="preserve">, asistente </w:t>
      </w:r>
      <w:r w:rsidR="00E34B1E" w:rsidRPr="00BB30BB">
        <w:rPr>
          <w:rFonts w:ascii="Arial" w:eastAsia="Calibri" w:hAnsi="Arial" w:cs="Arial"/>
          <w:sz w:val="20"/>
          <w:szCs w:val="20"/>
          <w:lang w:eastAsia="en-US"/>
        </w:rPr>
        <w:t>de arranque en pendientes</w:t>
      </w:r>
      <w:r w:rsidR="004C5402" w:rsidRPr="00BB30BB">
        <w:rPr>
          <w:rFonts w:ascii="Arial" w:eastAsia="Calibri" w:hAnsi="Arial" w:cs="Arial"/>
          <w:sz w:val="20"/>
          <w:szCs w:val="20"/>
          <w:lang w:eastAsia="en-US"/>
        </w:rPr>
        <w:t>, control de descensos, alarma antirrobo y airbags</w:t>
      </w:r>
      <w:r w:rsidR="006F0BDB" w:rsidRPr="00BB30BB">
        <w:rPr>
          <w:rFonts w:ascii="Arial" w:eastAsia="Calibri" w:hAnsi="Arial" w:cs="Arial"/>
          <w:sz w:val="20"/>
          <w:szCs w:val="20"/>
          <w:lang w:eastAsia="en-US"/>
        </w:rPr>
        <w:t xml:space="preserve"> delanteros</w:t>
      </w:r>
      <w:r w:rsidRPr="00BB30BB">
        <w:rPr>
          <w:rFonts w:ascii="Arial" w:eastAsia="Calibri" w:hAnsi="Arial" w:cs="Arial"/>
          <w:sz w:val="20"/>
          <w:szCs w:val="20"/>
          <w:lang w:eastAsia="en-US"/>
        </w:rPr>
        <w:t xml:space="preserve">. </w:t>
      </w:r>
      <w:r w:rsidR="009F5627" w:rsidRPr="00BB30BB">
        <w:rPr>
          <w:rFonts w:ascii="Arial" w:eastAsia="Calibri" w:hAnsi="Arial" w:cs="Arial"/>
          <w:sz w:val="20"/>
          <w:szCs w:val="20"/>
          <w:lang w:eastAsia="en-US"/>
        </w:rPr>
        <w:t>También</w:t>
      </w:r>
      <w:r w:rsidRPr="00BB30BB">
        <w:rPr>
          <w:rFonts w:ascii="Arial" w:eastAsia="Calibri" w:hAnsi="Arial" w:cs="Arial"/>
          <w:sz w:val="20"/>
          <w:szCs w:val="20"/>
          <w:lang w:eastAsia="en-US"/>
        </w:rPr>
        <w:t xml:space="preserve">, </w:t>
      </w:r>
      <w:r w:rsidR="00960BE5" w:rsidRPr="00BB30BB">
        <w:rPr>
          <w:rFonts w:ascii="Arial" w:eastAsia="Calibri" w:hAnsi="Arial" w:cs="Arial"/>
          <w:sz w:val="20"/>
          <w:szCs w:val="20"/>
          <w:lang w:eastAsia="en-US"/>
        </w:rPr>
        <w:t>cuenta con</w:t>
      </w:r>
      <w:r w:rsidRPr="00BB30BB">
        <w:rPr>
          <w:rFonts w:ascii="Arial" w:eastAsia="Calibri" w:hAnsi="Arial" w:cs="Arial"/>
          <w:sz w:val="20"/>
          <w:szCs w:val="20"/>
          <w:lang w:eastAsia="en-US"/>
        </w:rPr>
        <w:t xml:space="preserve"> cámara de reversa, </w:t>
      </w:r>
      <w:r w:rsidR="00E34B1E" w:rsidRPr="00BB30BB">
        <w:rPr>
          <w:rFonts w:ascii="Arial" w:eastAsia="Calibri" w:hAnsi="Arial" w:cs="Arial"/>
          <w:sz w:val="20"/>
          <w:szCs w:val="20"/>
          <w:lang w:eastAsia="en-US"/>
        </w:rPr>
        <w:t xml:space="preserve">cámara lateral de punto ciego, </w:t>
      </w:r>
      <w:r w:rsidRPr="00BB30BB">
        <w:rPr>
          <w:rFonts w:ascii="Arial" w:eastAsia="Calibri" w:hAnsi="Arial" w:cs="Arial"/>
          <w:sz w:val="20"/>
          <w:szCs w:val="20"/>
          <w:lang w:eastAsia="en-US"/>
        </w:rPr>
        <w:t xml:space="preserve">techo </w:t>
      </w:r>
      <w:r w:rsidR="006F0BDB" w:rsidRPr="00BB30BB">
        <w:rPr>
          <w:rFonts w:ascii="Arial" w:eastAsia="Calibri" w:hAnsi="Arial" w:cs="Arial"/>
          <w:sz w:val="20"/>
          <w:szCs w:val="20"/>
          <w:lang w:eastAsia="en-US"/>
        </w:rPr>
        <w:t>s</w:t>
      </w:r>
      <w:r w:rsidRPr="00BB30BB">
        <w:rPr>
          <w:rFonts w:ascii="Arial" w:eastAsia="Calibri" w:hAnsi="Arial" w:cs="Arial"/>
          <w:sz w:val="20"/>
          <w:szCs w:val="20"/>
          <w:lang w:eastAsia="en-US"/>
        </w:rPr>
        <w:t>o</w:t>
      </w:r>
      <w:r w:rsidR="006F0BDB" w:rsidRPr="00BB30BB">
        <w:rPr>
          <w:rFonts w:ascii="Arial" w:eastAsia="Calibri" w:hAnsi="Arial" w:cs="Arial"/>
          <w:sz w:val="20"/>
          <w:szCs w:val="20"/>
          <w:lang w:eastAsia="en-US"/>
        </w:rPr>
        <w:t>lar</w:t>
      </w:r>
      <w:r w:rsidRPr="00BB30BB">
        <w:rPr>
          <w:rFonts w:ascii="Arial" w:eastAsia="Calibri" w:hAnsi="Arial" w:cs="Arial"/>
          <w:sz w:val="20"/>
          <w:szCs w:val="20"/>
          <w:lang w:eastAsia="en-US"/>
        </w:rPr>
        <w:t>,</w:t>
      </w:r>
      <w:r w:rsidR="006F0BDB" w:rsidRPr="00BB30BB">
        <w:rPr>
          <w:rFonts w:ascii="Arial" w:eastAsia="Calibri" w:hAnsi="Arial" w:cs="Arial"/>
          <w:sz w:val="20"/>
          <w:szCs w:val="20"/>
          <w:lang w:eastAsia="en-US"/>
        </w:rPr>
        <w:t xml:space="preserve"> faros con tecnología LED y una</w:t>
      </w:r>
      <w:r w:rsidRPr="00BB30BB">
        <w:rPr>
          <w:rFonts w:ascii="Arial" w:eastAsia="Calibri" w:hAnsi="Arial" w:cs="Arial"/>
          <w:sz w:val="20"/>
          <w:szCs w:val="20"/>
          <w:lang w:eastAsia="en-US"/>
        </w:rPr>
        <w:t xml:space="preserve"> </w:t>
      </w:r>
      <w:r w:rsidR="006F0BDB" w:rsidRPr="00BB30BB">
        <w:rPr>
          <w:rFonts w:ascii="Arial" w:eastAsia="Calibri" w:hAnsi="Arial" w:cs="Arial"/>
          <w:sz w:val="20"/>
          <w:szCs w:val="20"/>
          <w:lang w:eastAsia="en-US"/>
        </w:rPr>
        <w:t xml:space="preserve">pantalla táctil de </w:t>
      </w:r>
      <w:r w:rsidR="00555FB6" w:rsidRPr="00BB30BB">
        <w:rPr>
          <w:rFonts w:ascii="Arial" w:eastAsia="Calibri" w:hAnsi="Arial" w:cs="Arial"/>
          <w:sz w:val="20"/>
          <w:szCs w:val="20"/>
          <w:lang w:eastAsia="en-US"/>
        </w:rPr>
        <w:t>7</w:t>
      </w:r>
      <w:r w:rsidR="006F0BDB" w:rsidRPr="00BB30BB">
        <w:rPr>
          <w:rFonts w:ascii="Arial" w:eastAsia="Calibri" w:hAnsi="Arial" w:cs="Arial"/>
          <w:sz w:val="20"/>
          <w:szCs w:val="20"/>
          <w:lang w:eastAsia="en-US"/>
        </w:rPr>
        <w:t xml:space="preserve"> pulgadas.</w:t>
      </w:r>
    </w:p>
    <w:p w:rsidR="00DE6922" w:rsidRPr="00BB30BB" w:rsidRDefault="00DE6922" w:rsidP="00C750DC">
      <w:pPr>
        <w:pStyle w:val="NormalWeb"/>
        <w:shd w:val="clear" w:color="auto" w:fill="FFFFFF"/>
        <w:spacing w:before="0" w:beforeAutospacing="0" w:after="300" w:afterAutospacing="0" w:line="273" w:lineRule="atLeast"/>
        <w:jc w:val="both"/>
        <w:rPr>
          <w:rFonts w:ascii="Arial" w:eastAsia="Calibri" w:hAnsi="Arial" w:cs="Arial"/>
          <w:sz w:val="20"/>
          <w:szCs w:val="20"/>
          <w:lang w:eastAsia="en-US"/>
        </w:rPr>
      </w:pPr>
      <w:r w:rsidRPr="00BB30BB">
        <w:rPr>
          <w:rFonts w:ascii="Arial" w:eastAsia="Calibri" w:hAnsi="Arial" w:cs="Arial"/>
          <w:sz w:val="20"/>
          <w:szCs w:val="20"/>
          <w:lang w:eastAsia="en-US"/>
        </w:rPr>
        <w:t>El portón trasero es automático, está provisto de sensores de pa</w:t>
      </w:r>
      <w:r w:rsidR="00E34B1E" w:rsidRPr="00BB30BB">
        <w:rPr>
          <w:rFonts w:ascii="Arial" w:eastAsia="Calibri" w:hAnsi="Arial" w:cs="Arial"/>
          <w:sz w:val="20"/>
          <w:szCs w:val="20"/>
          <w:lang w:eastAsia="en-US"/>
        </w:rPr>
        <w:t>rqueo</w:t>
      </w:r>
      <w:r w:rsidRPr="00BB30BB">
        <w:rPr>
          <w:rFonts w:ascii="Arial" w:eastAsia="Calibri" w:hAnsi="Arial" w:cs="Arial"/>
          <w:sz w:val="20"/>
          <w:szCs w:val="20"/>
          <w:lang w:eastAsia="en-US"/>
        </w:rPr>
        <w:t xml:space="preserve"> delanteros y traseros, iluminación interior LED, llantas de aleación de hasta </w:t>
      </w:r>
      <w:r w:rsidR="006F0BDB" w:rsidRPr="00BB30BB">
        <w:rPr>
          <w:rFonts w:ascii="Arial" w:eastAsia="Calibri" w:hAnsi="Arial" w:cs="Arial"/>
          <w:sz w:val="20"/>
          <w:szCs w:val="20"/>
          <w:lang w:eastAsia="en-US"/>
        </w:rPr>
        <w:t>17</w:t>
      </w:r>
      <w:r w:rsidRPr="00BB30BB">
        <w:rPr>
          <w:rFonts w:ascii="Arial" w:eastAsia="Calibri" w:hAnsi="Arial" w:cs="Arial"/>
          <w:sz w:val="20"/>
          <w:szCs w:val="20"/>
          <w:lang w:eastAsia="en-US"/>
        </w:rPr>
        <w:t xml:space="preserve"> pulgadas</w:t>
      </w:r>
      <w:r w:rsidR="00E34B1E" w:rsidRPr="00BB30BB">
        <w:rPr>
          <w:rFonts w:ascii="Arial" w:eastAsia="Calibri" w:hAnsi="Arial" w:cs="Arial"/>
          <w:sz w:val="20"/>
          <w:szCs w:val="20"/>
          <w:lang w:eastAsia="en-US"/>
        </w:rPr>
        <w:t xml:space="preserve"> </w:t>
      </w:r>
      <w:proofErr w:type="spellStart"/>
      <w:proofErr w:type="gramStart"/>
      <w:r w:rsidR="00E34B1E" w:rsidRPr="00BB30BB">
        <w:rPr>
          <w:rFonts w:ascii="Arial" w:eastAsia="Calibri" w:hAnsi="Arial" w:cs="Arial"/>
          <w:sz w:val="20"/>
          <w:szCs w:val="20"/>
          <w:lang w:eastAsia="en-US"/>
        </w:rPr>
        <w:t>bi-tono</w:t>
      </w:r>
      <w:proofErr w:type="spellEnd"/>
      <w:proofErr w:type="gramEnd"/>
      <w:r w:rsidRPr="00BB30BB">
        <w:rPr>
          <w:rFonts w:ascii="Arial" w:eastAsia="Calibri" w:hAnsi="Arial" w:cs="Arial"/>
          <w:sz w:val="20"/>
          <w:szCs w:val="20"/>
          <w:lang w:eastAsia="en-US"/>
        </w:rPr>
        <w:t xml:space="preserve">, </w:t>
      </w:r>
      <w:r w:rsidR="00E34B1E" w:rsidRPr="00BB30BB">
        <w:rPr>
          <w:rFonts w:ascii="Arial" w:eastAsia="Calibri" w:hAnsi="Arial" w:cs="Arial"/>
          <w:sz w:val="20"/>
          <w:szCs w:val="20"/>
          <w:lang w:eastAsia="en-US"/>
        </w:rPr>
        <w:t>encendido a</w:t>
      </w:r>
      <w:r w:rsidRPr="00BB30BB">
        <w:rPr>
          <w:rFonts w:ascii="Arial" w:eastAsia="Calibri" w:hAnsi="Arial" w:cs="Arial"/>
          <w:sz w:val="20"/>
          <w:szCs w:val="20"/>
          <w:lang w:eastAsia="en-US"/>
        </w:rPr>
        <w:t xml:space="preserve"> botón, climatizador automático de dos zonas con ionizador</w:t>
      </w:r>
      <w:r w:rsidR="005A5BD4" w:rsidRPr="00BB30BB">
        <w:rPr>
          <w:rFonts w:ascii="Arial" w:eastAsia="Calibri" w:hAnsi="Arial" w:cs="Arial"/>
          <w:sz w:val="20"/>
          <w:szCs w:val="20"/>
          <w:lang w:eastAsia="en-US"/>
        </w:rPr>
        <w:t xml:space="preserve"> y</w:t>
      </w:r>
      <w:r w:rsidRPr="00BB30BB">
        <w:rPr>
          <w:rFonts w:ascii="Arial" w:eastAsia="Calibri" w:hAnsi="Arial" w:cs="Arial"/>
          <w:sz w:val="20"/>
          <w:szCs w:val="20"/>
          <w:lang w:eastAsia="en-US"/>
        </w:rPr>
        <w:t xml:space="preserve"> purificador de aire, por solo citar algunas de sus característi</w:t>
      </w:r>
      <w:r w:rsidR="00F12FE7" w:rsidRPr="00BB30BB">
        <w:rPr>
          <w:rFonts w:ascii="Arial" w:eastAsia="Calibri" w:hAnsi="Arial" w:cs="Arial"/>
          <w:sz w:val="20"/>
          <w:szCs w:val="20"/>
          <w:lang w:eastAsia="en-US"/>
        </w:rPr>
        <w:t>c</w:t>
      </w:r>
      <w:r w:rsidRPr="00BB30BB">
        <w:rPr>
          <w:rFonts w:ascii="Arial" w:eastAsia="Calibri" w:hAnsi="Arial" w:cs="Arial"/>
          <w:sz w:val="20"/>
          <w:szCs w:val="20"/>
          <w:lang w:eastAsia="en-US"/>
        </w:rPr>
        <w:t>as.</w:t>
      </w:r>
    </w:p>
    <w:p w:rsidR="005A7A75" w:rsidRPr="00BB30BB" w:rsidRDefault="000D319D" w:rsidP="005A7A75">
      <w:pPr>
        <w:pStyle w:val="NormalWeb"/>
        <w:shd w:val="clear" w:color="auto" w:fill="FFFFFF"/>
        <w:spacing w:before="0" w:beforeAutospacing="0" w:after="300" w:afterAutospacing="0" w:line="273" w:lineRule="atLeast"/>
        <w:jc w:val="both"/>
        <w:rPr>
          <w:rFonts w:ascii="Arial" w:eastAsia="Calibri" w:hAnsi="Arial" w:cs="Arial"/>
          <w:sz w:val="20"/>
          <w:szCs w:val="20"/>
          <w:lang w:eastAsia="en-US"/>
        </w:rPr>
      </w:pPr>
      <w:r w:rsidRPr="00BB30BB">
        <w:rPr>
          <w:rFonts w:ascii="Arial" w:eastAsia="Calibri" w:hAnsi="Arial" w:cs="Arial"/>
          <w:sz w:val="20"/>
          <w:szCs w:val="20"/>
          <w:lang w:eastAsia="en-US"/>
        </w:rPr>
        <w:t>La CX70 T</w:t>
      </w:r>
      <w:r w:rsidR="005A7A75" w:rsidRPr="00BB30BB">
        <w:rPr>
          <w:rFonts w:ascii="Arial" w:eastAsia="Calibri" w:hAnsi="Arial" w:cs="Arial"/>
          <w:sz w:val="20"/>
          <w:szCs w:val="20"/>
          <w:lang w:eastAsia="en-US"/>
        </w:rPr>
        <w:t xml:space="preserve"> está dirigido a familias numerosas que buscan un vehículo que pueda darles la opción de movilizarse y disfrutar de momentos especiales dentro y fuera de la ciudad, donde puedan tener un “Espacio para todos”.</w:t>
      </w:r>
      <w:r w:rsidR="00E73311" w:rsidRPr="00BB30BB">
        <w:rPr>
          <w:rFonts w:ascii="Arial" w:eastAsia="Calibri" w:hAnsi="Arial" w:cs="Arial"/>
          <w:sz w:val="20"/>
          <w:szCs w:val="20"/>
          <w:lang w:eastAsia="en-US"/>
        </w:rPr>
        <w:t xml:space="preserve"> </w:t>
      </w:r>
    </w:p>
    <w:p w:rsidR="00CC2591" w:rsidRPr="00BB30BB" w:rsidRDefault="00392CA8" w:rsidP="00C750DC">
      <w:pPr>
        <w:pStyle w:val="NormalWeb"/>
        <w:shd w:val="clear" w:color="auto" w:fill="FFFFFF"/>
        <w:spacing w:before="0" w:beforeAutospacing="0" w:after="300" w:afterAutospacing="0" w:line="273" w:lineRule="atLeast"/>
        <w:jc w:val="both"/>
        <w:rPr>
          <w:rFonts w:ascii="Arial" w:eastAsia="Calibri" w:hAnsi="Arial" w:cs="Arial"/>
          <w:sz w:val="20"/>
          <w:szCs w:val="20"/>
          <w:lang w:eastAsia="en-US"/>
        </w:rPr>
      </w:pPr>
      <w:r w:rsidRPr="00BB30BB">
        <w:rPr>
          <w:rFonts w:ascii="Arial" w:eastAsia="Calibri" w:hAnsi="Arial" w:cs="Arial"/>
          <w:sz w:val="20"/>
          <w:szCs w:val="20"/>
          <w:lang w:eastAsia="en-US"/>
        </w:rPr>
        <w:t xml:space="preserve">“Es un vehículo completo que el </w:t>
      </w:r>
      <w:r w:rsidR="00DE6922" w:rsidRPr="00BB30BB">
        <w:rPr>
          <w:rFonts w:ascii="Arial" w:eastAsia="Calibri" w:hAnsi="Arial" w:cs="Arial"/>
          <w:sz w:val="20"/>
          <w:szCs w:val="20"/>
          <w:lang w:eastAsia="en-US"/>
        </w:rPr>
        <w:t>conductor puede disfr</w:t>
      </w:r>
      <w:r w:rsidRPr="00BB30BB">
        <w:rPr>
          <w:rFonts w:ascii="Arial" w:eastAsia="Calibri" w:hAnsi="Arial" w:cs="Arial"/>
          <w:sz w:val="20"/>
          <w:szCs w:val="20"/>
          <w:lang w:eastAsia="en-US"/>
        </w:rPr>
        <w:t xml:space="preserve">utar </w:t>
      </w:r>
      <w:r w:rsidR="00DE6922" w:rsidRPr="00BB30BB">
        <w:rPr>
          <w:rFonts w:ascii="Arial" w:eastAsia="Calibri" w:hAnsi="Arial" w:cs="Arial"/>
          <w:sz w:val="20"/>
          <w:szCs w:val="20"/>
          <w:lang w:eastAsia="en-US"/>
        </w:rPr>
        <w:t xml:space="preserve">en ambas </w:t>
      </w:r>
      <w:r w:rsidRPr="00BB30BB">
        <w:rPr>
          <w:rFonts w:ascii="Arial" w:eastAsia="Calibri" w:hAnsi="Arial" w:cs="Arial"/>
          <w:sz w:val="20"/>
          <w:szCs w:val="20"/>
          <w:lang w:eastAsia="en-US"/>
        </w:rPr>
        <w:t>rutas</w:t>
      </w:r>
      <w:r w:rsidR="00DE6922" w:rsidRPr="00BB30BB">
        <w:rPr>
          <w:rFonts w:ascii="Arial" w:eastAsia="Calibri" w:hAnsi="Arial" w:cs="Arial"/>
          <w:sz w:val="20"/>
          <w:szCs w:val="20"/>
          <w:lang w:eastAsia="en-US"/>
        </w:rPr>
        <w:t xml:space="preserve">, </w:t>
      </w:r>
      <w:r w:rsidRPr="00BB30BB">
        <w:rPr>
          <w:rFonts w:ascii="Arial" w:eastAsia="Calibri" w:hAnsi="Arial" w:cs="Arial"/>
          <w:sz w:val="20"/>
          <w:szCs w:val="20"/>
          <w:lang w:eastAsia="en-US"/>
        </w:rPr>
        <w:t>urbanas y rurales</w:t>
      </w:r>
      <w:r w:rsidR="00DE6922" w:rsidRPr="00BB30BB">
        <w:rPr>
          <w:rFonts w:ascii="Arial" w:eastAsia="Calibri" w:hAnsi="Arial" w:cs="Arial"/>
          <w:sz w:val="20"/>
          <w:szCs w:val="20"/>
          <w:lang w:eastAsia="en-US"/>
        </w:rPr>
        <w:t xml:space="preserve">”, aseguró </w:t>
      </w:r>
      <w:r w:rsidR="004352D4" w:rsidRPr="00BB30BB">
        <w:rPr>
          <w:rFonts w:ascii="Arial" w:eastAsia="Calibri" w:hAnsi="Arial" w:cs="Arial"/>
          <w:b/>
          <w:sz w:val="20"/>
          <w:szCs w:val="20"/>
          <w:lang w:eastAsia="en-US"/>
        </w:rPr>
        <w:t>Arria</w:t>
      </w:r>
      <w:r w:rsidR="00DE6922" w:rsidRPr="00BB30BB">
        <w:rPr>
          <w:rFonts w:ascii="Arial" w:eastAsia="Calibri" w:hAnsi="Arial" w:cs="Arial"/>
          <w:b/>
          <w:sz w:val="20"/>
          <w:szCs w:val="20"/>
          <w:lang w:eastAsia="en-US"/>
        </w:rPr>
        <w:t>za</w:t>
      </w:r>
      <w:r w:rsidR="00AA2383" w:rsidRPr="00BB30BB">
        <w:rPr>
          <w:rFonts w:ascii="Arial" w:eastAsia="Calibri" w:hAnsi="Arial" w:cs="Arial"/>
          <w:sz w:val="20"/>
          <w:szCs w:val="20"/>
          <w:lang w:eastAsia="en-US"/>
        </w:rPr>
        <w:t>, al acotar que la</w:t>
      </w:r>
      <w:r w:rsidR="009F3C6C" w:rsidRPr="00BB30BB">
        <w:rPr>
          <w:rFonts w:ascii="Arial" w:eastAsia="Calibri" w:hAnsi="Arial" w:cs="Arial"/>
          <w:sz w:val="20"/>
          <w:szCs w:val="20"/>
          <w:lang w:eastAsia="en-US"/>
        </w:rPr>
        <w:t xml:space="preserve"> nuev</w:t>
      </w:r>
      <w:r w:rsidRPr="00BB30BB">
        <w:rPr>
          <w:rFonts w:ascii="Arial" w:eastAsia="Calibri" w:hAnsi="Arial" w:cs="Arial"/>
          <w:sz w:val="20"/>
          <w:szCs w:val="20"/>
          <w:lang w:eastAsia="en-US"/>
        </w:rPr>
        <w:t>a</w:t>
      </w:r>
      <w:r w:rsidR="009F3C6C" w:rsidRPr="00BB30BB">
        <w:rPr>
          <w:rFonts w:ascii="Arial" w:eastAsia="Calibri" w:hAnsi="Arial" w:cs="Arial"/>
          <w:sz w:val="20"/>
          <w:szCs w:val="20"/>
          <w:lang w:eastAsia="en-US"/>
        </w:rPr>
        <w:t xml:space="preserve"> Changan C</w:t>
      </w:r>
      <w:r w:rsidR="00CC2591" w:rsidRPr="00BB30BB">
        <w:rPr>
          <w:rFonts w:ascii="Arial" w:eastAsia="Calibri" w:hAnsi="Arial" w:cs="Arial"/>
          <w:sz w:val="20"/>
          <w:szCs w:val="20"/>
          <w:lang w:eastAsia="en-US"/>
        </w:rPr>
        <w:t>X70</w:t>
      </w:r>
      <w:r w:rsidR="00AA2383" w:rsidRPr="00BB30BB">
        <w:rPr>
          <w:rFonts w:ascii="Arial" w:eastAsia="Calibri" w:hAnsi="Arial" w:cs="Arial"/>
          <w:sz w:val="20"/>
          <w:szCs w:val="20"/>
          <w:lang w:eastAsia="en-US"/>
        </w:rPr>
        <w:t xml:space="preserve"> </w:t>
      </w:r>
      <w:r w:rsidR="00CC2591" w:rsidRPr="00BB30BB">
        <w:rPr>
          <w:rFonts w:ascii="Arial" w:eastAsia="Calibri" w:hAnsi="Arial" w:cs="Arial"/>
          <w:sz w:val="20"/>
          <w:szCs w:val="20"/>
          <w:lang w:eastAsia="en-US"/>
        </w:rPr>
        <w:t>T</w:t>
      </w:r>
      <w:r w:rsidR="009F3C6C" w:rsidRPr="00BB30BB">
        <w:rPr>
          <w:rFonts w:ascii="Arial" w:eastAsia="Calibri" w:hAnsi="Arial" w:cs="Arial"/>
          <w:sz w:val="20"/>
          <w:szCs w:val="20"/>
          <w:lang w:eastAsia="en-US"/>
        </w:rPr>
        <w:t xml:space="preserve"> ya está disponible </w:t>
      </w:r>
      <w:r w:rsidR="0063110B" w:rsidRPr="00BB30BB">
        <w:rPr>
          <w:rFonts w:ascii="Arial" w:eastAsia="Calibri" w:hAnsi="Arial" w:cs="Arial"/>
          <w:sz w:val="20"/>
          <w:szCs w:val="20"/>
          <w:lang w:eastAsia="en-US"/>
        </w:rPr>
        <w:t xml:space="preserve">en toda la red </w:t>
      </w:r>
      <w:proofErr w:type="spellStart"/>
      <w:r w:rsidR="00B125A9" w:rsidRPr="00BB30BB">
        <w:rPr>
          <w:rFonts w:ascii="Arial" w:eastAsia="Calibri" w:hAnsi="Arial" w:cs="Arial"/>
          <w:b/>
          <w:sz w:val="20"/>
          <w:szCs w:val="20"/>
          <w:lang w:eastAsia="en-US"/>
        </w:rPr>
        <w:t>Imcruz</w:t>
      </w:r>
      <w:proofErr w:type="spellEnd"/>
      <w:r w:rsidR="00AA2383" w:rsidRPr="00BB30BB">
        <w:rPr>
          <w:rFonts w:ascii="Arial" w:eastAsia="Calibri" w:hAnsi="Arial" w:cs="Arial"/>
          <w:b/>
          <w:sz w:val="20"/>
          <w:szCs w:val="20"/>
          <w:lang w:eastAsia="en-US"/>
        </w:rPr>
        <w:t xml:space="preserve"> </w:t>
      </w:r>
      <w:r w:rsidR="00AA2383" w:rsidRPr="00BB30BB">
        <w:rPr>
          <w:rFonts w:ascii="Arial" w:eastAsia="Calibri" w:hAnsi="Arial" w:cs="Arial"/>
          <w:sz w:val="20"/>
          <w:szCs w:val="20"/>
          <w:lang w:eastAsia="en-US"/>
        </w:rPr>
        <w:t>a nivel nacional,</w:t>
      </w:r>
      <w:r w:rsidR="006B27D4" w:rsidRPr="00BB30BB">
        <w:rPr>
          <w:rFonts w:ascii="Arial" w:eastAsia="Calibri" w:hAnsi="Arial" w:cs="Arial"/>
          <w:sz w:val="20"/>
          <w:szCs w:val="20"/>
          <w:lang w:eastAsia="en-US"/>
        </w:rPr>
        <w:t xml:space="preserve"> con un</w:t>
      </w:r>
      <w:r w:rsidR="009F3C6C" w:rsidRPr="00BB30BB">
        <w:rPr>
          <w:rFonts w:ascii="Arial" w:eastAsia="Calibri" w:hAnsi="Arial" w:cs="Arial"/>
          <w:sz w:val="20"/>
          <w:szCs w:val="20"/>
          <w:lang w:eastAsia="en-US"/>
        </w:rPr>
        <w:t xml:space="preserve"> </w:t>
      </w:r>
      <w:r w:rsidR="006C1DE7" w:rsidRPr="00BB30BB">
        <w:rPr>
          <w:rFonts w:ascii="Arial" w:eastAsia="Calibri" w:hAnsi="Arial" w:cs="Arial"/>
          <w:sz w:val="20"/>
          <w:szCs w:val="20"/>
          <w:lang w:eastAsia="en-US"/>
        </w:rPr>
        <w:t>excelente</w:t>
      </w:r>
      <w:r w:rsidR="006B27D4" w:rsidRPr="00BB30BB">
        <w:rPr>
          <w:rFonts w:ascii="Arial" w:eastAsia="Calibri" w:hAnsi="Arial" w:cs="Arial"/>
          <w:sz w:val="20"/>
          <w:szCs w:val="20"/>
          <w:lang w:eastAsia="en-US"/>
        </w:rPr>
        <w:t xml:space="preserve"> precio de lanzamiento </w:t>
      </w:r>
      <w:r w:rsidR="00CC2591" w:rsidRPr="00BB30BB">
        <w:rPr>
          <w:rFonts w:ascii="Arial" w:eastAsia="Calibri" w:hAnsi="Arial" w:cs="Arial"/>
          <w:sz w:val="20"/>
          <w:szCs w:val="20"/>
          <w:lang w:eastAsia="en-US"/>
        </w:rPr>
        <w:t>de</w:t>
      </w:r>
      <w:r w:rsidR="0063110B" w:rsidRPr="00BB30BB">
        <w:rPr>
          <w:rFonts w:ascii="Arial" w:eastAsia="Calibri" w:hAnsi="Arial" w:cs="Arial"/>
          <w:sz w:val="20"/>
          <w:szCs w:val="20"/>
          <w:lang w:eastAsia="en-US"/>
        </w:rPr>
        <w:t xml:space="preserve"> </w:t>
      </w:r>
      <w:r w:rsidR="005C5FEA" w:rsidRPr="00BB30BB">
        <w:rPr>
          <w:rFonts w:ascii="Arial" w:eastAsia="Calibri" w:hAnsi="Arial" w:cs="Arial"/>
          <w:sz w:val="20"/>
          <w:szCs w:val="20"/>
          <w:lang w:eastAsia="en-US"/>
        </w:rPr>
        <w:t>$</w:t>
      </w:r>
      <w:proofErr w:type="spellStart"/>
      <w:r w:rsidR="006B27D4" w:rsidRPr="00BB30BB">
        <w:rPr>
          <w:rFonts w:ascii="Arial" w:eastAsia="Calibri" w:hAnsi="Arial" w:cs="Arial"/>
          <w:sz w:val="20"/>
          <w:szCs w:val="20"/>
          <w:lang w:eastAsia="en-US"/>
        </w:rPr>
        <w:t>us</w:t>
      </w:r>
      <w:proofErr w:type="spellEnd"/>
      <w:r w:rsidR="006B27D4" w:rsidRPr="00BB30BB">
        <w:rPr>
          <w:rFonts w:ascii="Arial" w:eastAsia="Calibri" w:hAnsi="Arial" w:cs="Arial"/>
          <w:sz w:val="20"/>
          <w:szCs w:val="20"/>
          <w:lang w:eastAsia="en-US"/>
        </w:rPr>
        <w:t xml:space="preserve"> </w:t>
      </w:r>
      <w:r w:rsidR="00CC2591" w:rsidRPr="00BB30BB">
        <w:rPr>
          <w:rFonts w:ascii="Arial" w:eastAsia="Calibri" w:hAnsi="Arial" w:cs="Arial"/>
          <w:sz w:val="20"/>
          <w:szCs w:val="20"/>
          <w:lang w:eastAsia="en-US"/>
        </w:rPr>
        <w:t>21</w:t>
      </w:r>
      <w:r w:rsidR="00B125A9" w:rsidRPr="00BB30BB">
        <w:rPr>
          <w:rFonts w:ascii="Arial" w:eastAsia="Calibri" w:hAnsi="Arial" w:cs="Arial"/>
          <w:sz w:val="20"/>
          <w:szCs w:val="20"/>
          <w:lang w:eastAsia="en-US"/>
        </w:rPr>
        <w:t>.</w:t>
      </w:r>
      <w:r w:rsidR="00CC2591" w:rsidRPr="00BB30BB">
        <w:rPr>
          <w:rFonts w:ascii="Arial" w:eastAsia="Calibri" w:hAnsi="Arial" w:cs="Arial"/>
          <w:sz w:val="20"/>
          <w:szCs w:val="20"/>
          <w:lang w:eastAsia="en-US"/>
        </w:rPr>
        <w:t>5</w:t>
      </w:r>
      <w:r w:rsidRPr="00BB30BB">
        <w:rPr>
          <w:rFonts w:ascii="Arial" w:eastAsia="Calibri" w:hAnsi="Arial" w:cs="Arial"/>
          <w:sz w:val="20"/>
          <w:szCs w:val="20"/>
          <w:lang w:eastAsia="en-US"/>
        </w:rPr>
        <w:t>00</w:t>
      </w:r>
      <w:r w:rsidR="00F15F62" w:rsidRPr="00BB30BB">
        <w:rPr>
          <w:rFonts w:ascii="Arial" w:eastAsia="Calibri" w:hAnsi="Arial" w:cs="Arial"/>
          <w:sz w:val="20"/>
          <w:szCs w:val="20"/>
          <w:lang w:eastAsia="en-US"/>
        </w:rPr>
        <w:t xml:space="preserve"> y </w:t>
      </w:r>
      <w:r w:rsidR="0063110B" w:rsidRPr="00BB30BB">
        <w:rPr>
          <w:rFonts w:ascii="Arial" w:eastAsia="Calibri" w:hAnsi="Arial" w:cs="Arial"/>
          <w:sz w:val="20"/>
          <w:szCs w:val="20"/>
          <w:lang w:eastAsia="en-US"/>
        </w:rPr>
        <w:t xml:space="preserve">una </w:t>
      </w:r>
      <w:r w:rsidR="00B125A9" w:rsidRPr="00BB30BB">
        <w:rPr>
          <w:rFonts w:ascii="Arial" w:eastAsia="Calibri" w:hAnsi="Arial" w:cs="Arial"/>
          <w:sz w:val="20"/>
          <w:szCs w:val="20"/>
          <w:lang w:eastAsia="en-US"/>
        </w:rPr>
        <w:t>garantía extendida de 4 años ó 125</w:t>
      </w:r>
      <w:r w:rsidR="006B27D4" w:rsidRPr="00BB30BB">
        <w:rPr>
          <w:rFonts w:ascii="Arial" w:eastAsia="Calibri" w:hAnsi="Arial" w:cs="Arial"/>
          <w:sz w:val="20"/>
          <w:szCs w:val="20"/>
          <w:lang w:eastAsia="en-US"/>
        </w:rPr>
        <w:t>.000 km d</w:t>
      </w:r>
      <w:r w:rsidR="00B125A9" w:rsidRPr="00BB30BB">
        <w:rPr>
          <w:rFonts w:ascii="Arial" w:eastAsia="Calibri" w:hAnsi="Arial" w:cs="Arial"/>
          <w:sz w:val="20"/>
          <w:szCs w:val="20"/>
          <w:lang w:eastAsia="en-US"/>
        </w:rPr>
        <w:t>e recorrido</w:t>
      </w:r>
      <w:r w:rsidR="00AA2383" w:rsidRPr="00BB30BB">
        <w:rPr>
          <w:rFonts w:ascii="Arial" w:eastAsia="Calibri" w:hAnsi="Arial" w:cs="Arial"/>
          <w:sz w:val="20"/>
          <w:szCs w:val="20"/>
          <w:lang w:eastAsia="en-US"/>
        </w:rPr>
        <w:t xml:space="preserve"> como todos los vehículos Changan de la gama de pasajeros.</w:t>
      </w:r>
      <w:r w:rsidR="000D319D" w:rsidRPr="00BB30BB">
        <w:rPr>
          <w:rFonts w:ascii="Arial" w:eastAsia="Calibri" w:hAnsi="Arial" w:cs="Arial"/>
          <w:sz w:val="20"/>
          <w:szCs w:val="20"/>
          <w:lang w:eastAsia="en-US"/>
        </w:rPr>
        <w:t xml:space="preserve"> Es una nueva opción para el mercado boliviano con una excelente relación precio/equipamiento.</w:t>
      </w:r>
    </w:p>
    <w:p w:rsidR="00EB27FC" w:rsidRPr="00BB30BB" w:rsidRDefault="000B257C" w:rsidP="00C750DC">
      <w:pPr>
        <w:pStyle w:val="NormalWeb"/>
        <w:shd w:val="clear" w:color="auto" w:fill="FFFFFF"/>
        <w:spacing w:before="0" w:beforeAutospacing="0" w:after="300" w:afterAutospacing="0" w:line="273" w:lineRule="atLeast"/>
        <w:jc w:val="both"/>
        <w:rPr>
          <w:rFonts w:ascii="Arial" w:eastAsia="Calibri" w:hAnsi="Arial" w:cs="Arial"/>
          <w:sz w:val="20"/>
          <w:szCs w:val="20"/>
          <w:lang w:eastAsia="en-US"/>
        </w:rPr>
      </w:pPr>
      <w:r w:rsidRPr="00BB30BB">
        <w:rPr>
          <w:rFonts w:ascii="Arial" w:eastAsia="Calibri" w:hAnsi="Arial" w:cs="Arial"/>
          <w:b/>
          <w:sz w:val="20"/>
          <w:szCs w:val="20"/>
          <w:lang w:eastAsia="en-US"/>
        </w:rPr>
        <w:t xml:space="preserve">Changan y Huawei unen fuerzas para crear vehículos </w:t>
      </w:r>
      <w:r w:rsidR="00EB27FC" w:rsidRPr="00BB30BB">
        <w:rPr>
          <w:rFonts w:ascii="Arial" w:eastAsia="Calibri" w:hAnsi="Arial" w:cs="Arial"/>
          <w:b/>
          <w:sz w:val="20"/>
          <w:szCs w:val="20"/>
          <w:lang w:eastAsia="en-US"/>
        </w:rPr>
        <w:t xml:space="preserve">inteligentes. </w:t>
      </w:r>
      <w:r w:rsidR="009B197E" w:rsidRPr="00BB30BB">
        <w:rPr>
          <w:rFonts w:ascii="Arial" w:eastAsia="Calibri" w:hAnsi="Arial" w:cs="Arial"/>
          <w:b/>
          <w:sz w:val="20"/>
          <w:szCs w:val="20"/>
          <w:lang w:eastAsia="en-US"/>
        </w:rPr>
        <w:t>–</w:t>
      </w:r>
      <w:r w:rsidR="00EB27FC" w:rsidRPr="00BB30BB">
        <w:rPr>
          <w:rFonts w:ascii="Arial" w:eastAsia="Calibri" w:hAnsi="Arial" w:cs="Arial"/>
          <w:b/>
          <w:sz w:val="20"/>
          <w:szCs w:val="20"/>
          <w:lang w:eastAsia="en-US"/>
        </w:rPr>
        <w:t xml:space="preserve"> </w:t>
      </w:r>
      <w:r w:rsidR="009B197E" w:rsidRPr="00BB30BB">
        <w:rPr>
          <w:rFonts w:ascii="Arial" w:eastAsia="Calibri" w:hAnsi="Arial" w:cs="Arial"/>
          <w:sz w:val="20"/>
          <w:szCs w:val="20"/>
          <w:lang w:eastAsia="en-US"/>
        </w:rPr>
        <w:t>En el lanzamiento de la CX</w:t>
      </w:r>
      <w:r w:rsidR="0019436C" w:rsidRPr="00BB30BB">
        <w:rPr>
          <w:rFonts w:ascii="Arial" w:eastAsia="Calibri" w:hAnsi="Arial" w:cs="Arial"/>
          <w:sz w:val="20"/>
          <w:szCs w:val="20"/>
          <w:lang w:eastAsia="en-US"/>
        </w:rPr>
        <w:t xml:space="preserve">70 T se anunció que </w:t>
      </w:r>
      <w:r w:rsidR="00EB27FC" w:rsidRPr="00BB30BB">
        <w:rPr>
          <w:rFonts w:ascii="Arial" w:eastAsia="Calibri" w:hAnsi="Arial" w:cs="Arial"/>
          <w:sz w:val="20"/>
          <w:szCs w:val="20"/>
          <w:lang w:eastAsia="en-US"/>
        </w:rPr>
        <w:t>Changan y la empresa de telecomunicaciones Huawei, firmaron un acuerdo de cooperación estratégica para construir un centro de innovación conjunto centrado en la producción de vehículos inteligentes.</w:t>
      </w:r>
      <w:r w:rsidR="00717BB6">
        <w:rPr>
          <w:rFonts w:ascii="Arial" w:eastAsia="Calibri" w:hAnsi="Arial" w:cs="Arial"/>
          <w:sz w:val="20"/>
          <w:szCs w:val="20"/>
          <w:lang w:eastAsia="en-US"/>
        </w:rPr>
        <w:t xml:space="preserve"> </w:t>
      </w:r>
      <w:bookmarkStart w:id="0" w:name="_GoBack"/>
      <w:bookmarkEnd w:id="0"/>
      <w:r w:rsidR="00EB27FC" w:rsidRPr="00BB30BB">
        <w:rPr>
          <w:rFonts w:ascii="Arial" w:eastAsia="Calibri" w:hAnsi="Arial" w:cs="Arial"/>
          <w:sz w:val="20"/>
          <w:szCs w:val="20"/>
          <w:lang w:eastAsia="en-US"/>
        </w:rPr>
        <w:t xml:space="preserve">Según el acuerdo, Changan y Huawei construirán un centro de investigación y desarrollo (I + D) para mejorar y crear las tecnologías del futuro en los automóviles, creando espacios para que los clientes integren su vida diaria, su automóvil y la nueva era del 5G. Nuevamente, Changan continúa dando muestras de avances concretos en términos de innovación, calidad y tecnología ya plasmada en el desarrollo de un modelo de conducción autónoma que completó 2.000 km en China, una gama de automóviles eléctricos, vehículos equipados con funciones </w:t>
      </w:r>
      <w:r w:rsidR="00EB27FC" w:rsidRPr="00BB30BB">
        <w:rPr>
          <w:rFonts w:ascii="Arial" w:eastAsia="Calibri" w:hAnsi="Arial" w:cs="Arial"/>
          <w:sz w:val="20"/>
          <w:szCs w:val="20"/>
          <w:lang w:eastAsia="en-US"/>
        </w:rPr>
        <w:lastRenderedPageBreak/>
        <w:t>inteligentes e implementación de equipamiento que beneficia la seguridad, confort y placer de conducción desde sus modelos de entrada, entre otros.</w:t>
      </w:r>
    </w:p>
    <w:p w:rsidR="0052056C" w:rsidRPr="00BB30BB" w:rsidRDefault="00EB27FC" w:rsidP="0052056C">
      <w:pPr>
        <w:pStyle w:val="NormalWeb"/>
        <w:shd w:val="clear" w:color="auto" w:fill="FFFFFF"/>
        <w:spacing w:before="0" w:beforeAutospacing="0" w:after="300" w:afterAutospacing="0" w:line="273" w:lineRule="atLeast"/>
        <w:jc w:val="both"/>
        <w:rPr>
          <w:rFonts w:ascii="Arial" w:eastAsia="Calibri" w:hAnsi="Arial" w:cs="Arial"/>
          <w:sz w:val="20"/>
          <w:szCs w:val="20"/>
          <w:lang w:eastAsia="en-US"/>
        </w:rPr>
      </w:pPr>
      <w:r w:rsidRPr="00BB30BB">
        <w:rPr>
          <w:rFonts w:ascii="Arial" w:eastAsia="Calibri" w:hAnsi="Arial" w:cs="Arial"/>
          <w:sz w:val="20"/>
          <w:szCs w:val="20"/>
          <w:lang w:eastAsia="en-US"/>
        </w:rPr>
        <w:t xml:space="preserve">En términos de interconectividad, Changan ha trabajado continuamente en el perfeccionamiento del sistema </w:t>
      </w:r>
      <w:proofErr w:type="spellStart"/>
      <w:r w:rsidRPr="00BB30BB">
        <w:rPr>
          <w:rFonts w:ascii="Arial" w:eastAsia="Calibri" w:hAnsi="Arial" w:cs="Arial"/>
          <w:sz w:val="20"/>
          <w:szCs w:val="20"/>
          <w:lang w:eastAsia="en-US"/>
        </w:rPr>
        <w:t>inCall</w:t>
      </w:r>
      <w:proofErr w:type="spellEnd"/>
      <w:r w:rsidRPr="00BB30BB">
        <w:rPr>
          <w:rFonts w:ascii="Arial" w:eastAsia="Calibri" w:hAnsi="Arial" w:cs="Arial"/>
          <w:sz w:val="20"/>
          <w:szCs w:val="20"/>
          <w:lang w:eastAsia="en-US"/>
        </w:rPr>
        <w:t xml:space="preserve"> para proporcionar una experiencia de conducción integrada al conductor, vehículo y hogar inteligente. Para avanzar aún más, Changan lanzará una nueva estrategia para este tipo de automóviles e invertirá 20 mil millones de yuanes (3.3 mil millones de dólares) en el campo de la tecnología inteligente en los próximos 10 años y formará un equipo profesional compuesto por más de 2.000 empleados. De esta manera, Changan demuestra su determinación en producir automóviles inteligentes para un futuro cercano. Está alianza es una clara muestra de la constante búsqueda del progreso e innovación en pro de los usuarios y el bien común de Changan a nivel mundial.</w:t>
      </w:r>
    </w:p>
    <w:p w:rsidR="00BF2E3C" w:rsidRPr="00FC6FAB" w:rsidRDefault="00256B9D" w:rsidP="0052056C">
      <w:pPr>
        <w:pStyle w:val="NormalWeb"/>
        <w:shd w:val="clear" w:color="auto" w:fill="FFFFFF"/>
        <w:spacing w:before="0" w:beforeAutospacing="0" w:after="300" w:afterAutospacing="0" w:line="273" w:lineRule="atLeast"/>
        <w:jc w:val="both"/>
      </w:pPr>
      <w:r w:rsidRPr="00FC6FAB">
        <w:t>______</w:t>
      </w:r>
      <w:r w:rsidR="00BF2E3C" w:rsidRPr="00FC6FAB">
        <w:t>__________________________________________________________________</w:t>
      </w:r>
    </w:p>
    <w:p w:rsidR="0063110B" w:rsidRPr="00555FB6" w:rsidRDefault="0063110B" w:rsidP="0063110B">
      <w:pPr>
        <w:pStyle w:val="NormalWeb"/>
        <w:jc w:val="both"/>
        <w:rPr>
          <w:rFonts w:ascii="Helvetica" w:eastAsia="Calibri" w:hAnsi="Helvetica" w:cs="Helvetica"/>
          <w:b/>
          <w:sz w:val="22"/>
          <w:szCs w:val="22"/>
          <w:lang w:eastAsia="en-US"/>
        </w:rPr>
      </w:pPr>
      <w:r w:rsidRPr="00555FB6">
        <w:rPr>
          <w:rFonts w:ascii="Helvetica" w:eastAsia="Calibri" w:hAnsi="Helvetica" w:cs="Helvetica"/>
          <w:b/>
          <w:sz w:val="22"/>
          <w:szCs w:val="22"/>
          <w:lang w:eastAsia="en-US"/>
        </w:rPr>
        <w:t>Acerca de Changan</w:t>
      </w:r>
    </w:p>
    <w:p w:rsidR="0063110B" w:rsidRPr="00FC6FAB" w:rsidRDefault="0063110B" w:rsidP="0063110B">
      <w:pPr>
        <w:pStyle w:val="NormalWeb"/>
        <w:jc w:val="both"/>
        <w:rPr>
          <w:rFonts w:ascii="Helvetica" w:eastAsia="Calibri" w:hAnsi="Helvetica" w:cs="Helvetica"/>
          <w:sz w:val="20"/>
          <w:szCs w:val="20"/>
          <w:lang w:eastAsia="en-US"/>
        </w:rPr>
      </w:pPr>
      <w:r w:rsidRPr="00FC6FAB">
        <w:rPr>
          <w:rFonts w:ascii="Helvetica" w:eastAsia="Calibri" w:hAnsi="Helvetica" w:cs="Helvetica"/>
          <w:sz w:val="20"/>
          <w:szCs w:val="20"/>
          <w:lang w:eastAsia="en-US"/>
        </w:rPr>
        <w:t>Changan Auto Company con más de 150 años fundada en 1862, es una de las 14 empresas automotrices más grandes del mundo y la 1</w:t>
      </w:r>
      <w:r w:rsidRPr="00FC6FAB">
        <w:rPr>
          <w:rFonts w:ascii="Helvetica" w:eastAsia="Calibri" w:hAnsi="Helvetica" w:cs="Helvetica"/>
          <w:sz w:val="20"/>
          <w:szCs w:val="20"/>
          <w:vertAlign w:val="superscript"/>
          <w:lang w:eastAsia="en-US"/>
        </w:rPr>
        <w:t>ra</w:t>
      </w:r>
      <w:r w:rsidRPr="00FC6FAB">
        <w:rPr>
          <w:rFonts w:ascii="Helvetica" w:eastAsia="Calibri" w:hAnsi="Helvetica" w:cs="Helvetica"/>
          <w:sz w:val="20"/>
          <w:szCs w:val="20"/>
          <w:lang w:eastAsia="en-US"/>
        </w:rPr>
        <w:t xml:space="preserve"> dentro de las marcas independientes chinas. Es la única marca de este origen cuya producción y venta de automóviles ha superado los 10.000.000 de unidades.</w:t>
      </w:r>
    </w:p>
    <w:p w:rsidR="0063110B" w:rsidRPr="00FC6FAB" w:rsidRDefault="0063110B" w:rsidP="0063110B">
      <w:pPr>
        <w:pStyle w:val="NormalWeb"/>
        <w:jc w:val="both"/>
        <w:rPr>
          <w:rFonts w:ascii="Helvetica" w:eastAsia="Calibri" w:hAnsi="Helvetica" w:cs="Helvetica"/>
          <w:sz w:val="20"/>
          <w:szCs w:val="20"/>
          <w:lang w:eastAsia="en-US"/>
        </w:rPr>
      </w:pPr>
      <w:r w:rsidRPr="00FC6FAB">
        <w:rPr>
          <w:rFonts w:ascii="Helvetica" w:eastAsia="Calibri" w:hAnsi="Helvetica" w:cs="Helvetica"/>
          <w:sz w:val="20"/>
          <w:szCs w:val="20"/>
          <w:lang w:eastAsia="en-US"/>
        </w:rPr>
        <w:t>Changan cuenta con más de 90.000 empleados, 15 plantas productivas de automóviles y 32 fábricas de armado y producción de motores, tiene una capacidad de fabricación de más de 2,8 millones de vehículos y 2 millones de motores. Según los últimos datos de la OICA, Changan se ubica número 14° entre los productores de vehículos a nivel mundial.</w:t>
      </w:r>
    </w:p>
    <w:p w:rsidR="0063110B" w:rsidRPr="00FC6FAB" w:rsidRDefault="0063110B" w:rsidP="0063110B">
      <w:pPr>
        <w:pStyle w:val="NormalWeb"/>
        <w:jc w:val="both"/>
        <w:rPr>
          <w:rFonts w:ascii="Helvetica" w:eastAsia="Calibri" w:hAnsi="Helvetica" w:cs="Helvetica"/>
          <w:sz w:val="20"/>
          <w:szCs w:val="20"/>
          <w:lang w:eastAsia="en-US"/>
        </w:rPr>
      </w:pPr>
      <w:r w:rsidRPr="00FC6FAB">
        <w:rPr>
          <w:rFonts w:ascii="Helvetica" w:eastAsia="Calibri" w:hAnsi="Helvetica" w:cs="Helvetica"/>
          <w:sz w:val="20"/>
          <w:szCs w:val="20"/>
          <w:lang w:eastAsia="en-US"/>
        </w:rPr>
        <w:t xml:space="preserve">Changan destina anualmente 5% de sus ingresos a I&amp;D, con 16 laboratorios avanzados de investigación y 9 plantas de I&amp;D en el mundo (Japón, Italia, Reino Unido, EE.UU y cinco en China), en las que trabajan más de 10.000 profesionales.  La marca posee el mayor centro de pruebas en China Occidental, con un área total de 224 hectáreas, y que cuenta con 14 pistas de prueba con 70 condiciones distintas de manejo. </w:t>
      </w:r>
    </w:p>
    <w:p w:rsidR="0063110B" w:rsidRPr="00FC6FAB" w:rsidRDefault="0063110B" w:rsidP="0063110B">
      <w:pPr>
        <w:pStyle w:val="NormalWeb"/>
        <w:jc w:val="both"/>
        <w:rPr>
          <w:rFonts w:ascii="Helvetica" w:eastAsia="Calibri" w:hAnsi="Helvetica" w:cs="Helvetica"/>
          <w:sz w:val="20"/>
          <w:szCs w:val="20"/>
          <w:lang w:eastAsia="en-US"/>
        </w:rPr>
      </w:pPr>
      <w:r w:rsidRPr="00FC6FAB">
        <w:rPr>
          <w:rFonts w:ascii="Helvetica" w:eastAsia="Calibri" w:hAnsi="Helvetica" w:cs="Helvetica"/>
          <w:sz w:val="20"/>
          <w:szCs w:val="20"/>
          <w:lang w:eastAsia="en-US"/>
        </w:rPr>
        <w:t>El enfoque principal de Changan ha sido la calidad y la seguridad de sus productos, siendo la primera compañía china en incorporar test de choque en sus vehículos con el objetivo de lograr las 5 estrellas, logrando el puntaje récord en la C-NCAP con el modelo CS75. Además, tiene importantes alianzas de cooperación con marcas como Suzuki, Mazda, Ford, Peugeot, Citroën y otras renombradas marcas.</w:t>
      </w:r>
    </w:p>
    <w:p w:rsidR="00B226B1" w:rsidRDefault="00885FFC" w:rsidP="004B70A1">
      <w:pPr>
        <w:jc w:val="both"/>
        <w:rPr>
          <w:rFonts w:ascii="Helvetica" w:hAnsi="Helvetica" w:cs="Helvetica"/>
          <w:sz w:val="20"/>
          <w:szCs w:val="20"/>
        </w:rPr>
      </w:pPr>
      <w:r>
        <w:rPr>
          <w:rFonts w:ascii="Helvetica" w:hAnsi="Helvetica" w:cs="Helvetica"/>
          <w:sz w:val="20"/>
          <w:szCs w:val="20"/>
        </w:rPr>
        <w:t>En Bolivia</w:t>
      </w:r>
      <w:r w:rsidR="0063110B" w:rsidRPr="00FC6FAB">
        <w:rPr>
          <w:rFonts w:ascii="Helvetica" w:hAnsi="Helvetica" w:cs="Helvetica"/>
          <w:sz w:val="20"/>
          <w:szCs w:val="20"/>
        </w:rPr>
        <w:t>, Changan es representada desde el 20</w:t>
      </w:r>
      <w:r>
        <w:rPr>
          <w:rFonts w:ascii="Helvetica" w:hAnsi="Helvetica" w:cs="Helvetica"/>
          <w:sz w:val="20"/>
          <w:szCs w:val="20"/>
        </w:rPr>
        <w:t>13</w:t>
      </w:r>
      <w:r w:rsidR="0063110B" w:rsidRPr="00FC6FAB">
        <w:rPr>
          <w:rFonts w:ascii="Helvetica" w:hAnsi="Helvetica" w:cs="Helvetica"/>
          <w:sz w:val="20"/>
          <w:szCs w:val="20"/>
        </w:rPr>
        <w:t xml:space="preserve"> por </w:t>
      </w:r>
      <w:r>
        <w:rPr>
          <w:rFonts w:ascii="Helvetica" w:hAnsi="Helvetica" w:cs="Helvetica"/>
          <w:sz w:val="20"/>
          <w:szCs w:val="20"/>
        </w:rPr>
        <w:t xml:space="preserve">Imcruz S.A., </w:t>
      </w:r>
      <w:r w:rsidR="0063110B" w:rsidRPr="00FC6FAB">
        <w:rPr>
          <w:rFonts w:ascii="Helvetica" w:hAnsi="Helvetica" w:cs="Helvetica"/>
          <w:sz w:val="20"/>
          <w:szCs w:val="20"/>
        </w:rPr>
        <w:t xml:space="preserve">empresa líder en la industria automotriz con más de </w:t>
      </w:r>
      <w:r>
        <w:rPr>
          <w:rFonts w:ascii="Helvetica" w:hAnsi="Helvetica" w:cs="Helvetica"/>
          <w:sz w:val="20"/>
          <w:szCs w:val="20"/>
        </w:rPr>
        <w:t xml:space="preserve">33 </w:t>
      </w:r>
      <w:r w:rsidR="0063110B" w:rsidRPr="00FC6FAB">
        <w:rPr>
          <w:rFonts w:ascii="Helvetica" w:hAnsi="Helvetica" w:cs="Helvetica"/>
          <w:sz w:val="20"/>
          <w:szCs w:val="20"/>
        </w:rPr>
        <w:t>años de experiencia en el rubro.</w:t>
      </w:r>
    </w:p>
    <w:p w:rsidR="00555FB6" w:rsidRPr="00FC6FAB" w:rsidRDefault="00555FB6" w:rsidP="00555FB6">
      <w:r w:rsidRPr="00FC6FAB">
        <w:t>________________________________________________________________________</w:t>
      </w:r>
    </w:p>
    <w:p w:rsidR="00555FB6" w:rsidRDefault="00555FB6" w:rsidP="004B70A1">
      <w:pPr>
        <w:jc w:val="both"/>
        <w:rPr>
          <w:rFonts w:ascii="Helvetica" w:hAnsi="Helvetica" w:cs="Helvetica"/>
          <w:sz w:val="20"/>
          <w:szCs w:val="20"/>
        </w:rPr>
      </w:pPr>
    </w:p>
    <w:p w:rsidR="00555FB6" w:rsidRPr="00555FB6" w:rsidRDefault="00555FB6" w:rsidP="00555FB6">
      <w:pPr>
        <w:jc w:val="both"/>
        <w:rPr>
          <w:rFonts w:ascii="Helvetica" w:hAnsi="Helvetica" w:cs="Helvetica"/>
          <w:b/>
          <w:sz w:val="20"/>
          <w:szCs w:val="20"/>
          <w:u w:val="single"/>
        </w:rPr>
      </w:pPr>
      <w:r w:rsidRPr="00555FB6">
        <w:rPr>
          <w:rFonts w:ascii="Helvetica" w:hAnsi="Helvetica" w:cs="Helvetica"/>
          <w:b/>
          <w:sz w:val="20"/>
          <w:szCs w:val="20"/>
          <w:u w:val="single"/>
        </w:rPr>
        <w:t>Datos del evento</w:t>
      </w:r>
    </w:p>
    <w:p w:rsidR="00555FB6" w:rsidRPr="00555FB6" w:rsidRDefault="00555FB6" w:rsidP="00555FB6">
      <w:pPr>
        <w:jc w:val="both"/>
        <w:rPr>
          <w:rFonts w:ascii="Helvetica" w:hAnsi="Helvetica" w:cs="Helvetica"/>
          <w:sz w:val="20"/>
          <w:szCs w:val="20"/>
        </w:rPr>
      </w:pPr>
    </w:p>
    <w:p w:rsidR="00555FB6" w:rsidRPr="00555FB6" w:rsidRDefault="00555FB6" w:rsidP="00555FB6">
      <w:pPr>
        <w:jc w:val="both"/>
        <w:rPr>
          <w:rFonts w:ascii="Helvetica" w:hAnsi="Helvetica" w:cs="Helvetica"/>
          <w:sz w:val="20"/>
          <w:szCs w:val="20"/>
        </w:rPr>
      </w:pPr>
      <w:r w:rsidRPr="00555FB6">
        <w:rPr>
          <w:rFonts w:ascii="Helvetica" w:hAnsi="Helvetica" w:cs="Helvetica"/>
          <w:b/>
          <w:sz w:val="20"/>
          <w:szCs w:val="20"/>
        </w:rPr>
        <w:t>Vocera</w:t>
      </w:r>
      <w:r w:rsidRPr="00555FB6">
        <w:rPr>
          <w:rFonts w:ascii="Helvetica" w:hAnsi="Helvetica" w:cs="Helvetica"/>
          <w:sz w:val="20"/>
          <w:szCs w:val="20"/>
        </w:rPr>
        <w:t xml:space="preserve">: </w:t>
      </w:r>
      <w:r w:rsidR="005F48C3">
        <w:rPr>
          <w:rFonts w:ascii="Helvetica" w:hAnsi="Helvetica" w:cs="Helvetica"/>
          <w:sz w:val="20"/>
          <w:szCs w:val="20"/>
        </w:rPr>
        <w:tab/>
      </w:r>
      <w:r w:rsidR="005F48C3">
        <w:rPr>
          <w:rFonts w:ascii="Helvetica" w:hAnsi="Helvetica" w:cs="Helvetica"/>
          <w:sz w:val="20"/>
          <w:szCs w:val="20"/>
        </w:rPr>
        <w:tab/>
      </w:r>
      <w:r w:rsidR="005F48C3">
        <w:rPr>
          <w:rFonts w:ascii="Helvetica" w:hAnsi="Helvetica" w:cs="Helvetica"/>
          <w:sz w:val="20"/>
          <w:szCs w:val="20"/>
        </w:rPr>
        <w:tab/>
      </w:r>
      <w:r w:rsidRPr="00555FB6">
        <w:rPr>
          <w:rFonts w:ascii="Helvetica" w:hAnsi="Helvetica" w:cs="Helvetica"/>
          <w:sz w:val="20"/>
          <w:szCs w:val="20"/>
        </w:rPr>
        <w:t>Brenda Arriaza, Brand Manager Changan</w:t>
      </w:r>
    </w:p>
    <w:p w:rsidR="00555FB6" w:rsidRPr="00555FB6" w:rsidRDefault="00555FB6" w:rsidP="00555FB6">
      <w:pPr>
        <w:jc w:val="both"/>
        <w:rPr>
          <w:rFonts w:ascii="Helvetica" w:hAnsi="Helvetica" w:cs="Helvetica"/>
          <w:sz w:val="20"/>
          <w:szCs w:val="20"/>
        </w:rPr>
      </w:pPr>
      <w:r w:rsidRPr="00555FB6">
        <w:rPr>
          <w:rFonts w:ascii="Helvetica" w:hAnsi="Helvetica" w:cs="Helvetica"/>
          <w:b/>
          <w:sz w:val="20"/>
          <w:szCs w:val="20"/>
        </w:rPr>
        <w:t>Maestra de ceremonia</w:t>
      </w:r>
      <w:r w:rsidRPr="00555FB6">
        <w:rPr>
          <w:rFonts w:ascii="Helvetica" w:hAnsi="Helvetica" w:cs="Helvetica"/>
          <w:sz w:val="20"/>
          <w:szCs w:val="20"/>
        </w:rPr>
        <w:t xml:space="preserve">: </w:t>
      </w:r>
      <w:r w:rsidR="005F48C3">
        <w:rPr>
          <w:rFonts w:ascii="Helvetica" w:hAnsi="Helvetica" w:cs="Helvetica"/>
          <w:sz w:val="20"/>
          <w:szCs w:val="20"/>
        </w:rPr>
        <w:tab/>
      </w:r>
      <w:r w:rsidRPr="00555FB6">
        <w:rPr>
          <w:rFonts w:ascii="Helvetica" w:hAnsi="Helvetica" w:cs="Helvetica"/>
          <w:sz w:val="20"/>
          <w:szCs w:val="20"/>
        </w:rPr>
        <w:t xml:space="preserve">Paola </w:t>
      </w:r>
      <w:proofErr w:type="spellStart"/>
      <w:r w:rsidRPr="00555FB6">
        <w:rPr>
          <w:rFonts w:ascii="Helvetica" w:hAnsi="Helvetica" w:cs="Helvetica"/>
          <w:sz w:val="20"/>
          <w:szCs w:val="20"/>
        </w:rPr>
        <w:t>Coimbra</w:t>
      </w:r>
      <w:proofErr w:type="spellEnd"/>
    </w:p>
    <w:p w:rsidR="00555FB6" w:rsidRPr="00555FB6" w:rsidRDefault="00555FB6" w:rsidP="00555FB6">
      <w:pPr>
        <w:jc w:val="both"/>
        <w:rPr>
          <w:rFonts w:ascii="Helvetica" w:hAnsi="Helvetica" w:cs="Helvetica"/>
          <w:sz w:val="20"/>
          <w:szCs w:val="20"/>
        </w:rPr>
      </w:pPr>
      <w:r w:rsidRPr="00555FB6">
        <w:rPr>
          <w:rFonts w:ascii="Helvetica" w:hAnsi="Helvetica" w:cs="Helvetica"/>
          <w:b/>
          <w:sz w:val="20"/>
          <w:szCs w:val="20"/>
        </w:rPr>
        <w:t>Azafatas</w:t>
      </w:r>
      <w:r w:rsidRPr="00555FB6">
        <w:rPr>
          <w:rFonts w:ascii="Helvetica" w:hAnsi="Helvetica" w:cs="Helvetica"/>
          <w:sz w:val="20"/>
          <w:szCs w:val="20"/>
        </w:rPr>
        <w:t xml:space="preserve">: </w:t>
      </w:r>
      <w:r w:rsidR="005F48C3">
        <w:rPr>
          <w:rFonts w:ascii="Helvetica" w:hAnsi="Helvetica" w:cs="Helvetica"/>
          <w:sz w:val="20"/>
          <w:szCs w:val="20"/>
        </w:rPr>
        <w:tab/>
      </w:r>
      <w:r w:rsidR="005F48C3">
        <w:rPr>
          <w:rFonts w:ascii="Helvetica" w:hAnsi="Helvetica" w:cs="Helvetica"/>
          <w:sz w:val="20"/>
          <w:szCs w:val="20"/>
        </w:rPr>
        <w:tab/>
      </w:r>
      <w:r w:rsidR="005F48C3">
        <w:rPr>
          <w:rFonts w:ascii="Helvetica" w:hAnsi="Helvetica" w:cs="Helvetica"/>
          <w:sz w:val="20"/>
          <w:szCs w:val="20"/>
        </w:rPr>
        <w:tab/>
      </w:r>
      <w:r w:rsidRPr="00555FB6">
        <w:rPr>
          <w:rFonts w:ascii="Helvetica" w:hAnsi="Helvetica" w:cs="Helvetica"/>
          <w:sz w:val="20"/>
          <w:szCs w:val="20"/>
        </w:rPr>
        <w:t xml:space="preserve">Silvia </w:t>
      </w:r>
      <w:proofErr w:type="spellStart"/>
      <w:r w:rsidRPr="00555FB6">
        <w:rPr>
          <w:rFonts w:ascii="Helvetica" w:hAnsi="Helvetica" w:cs="Helvetica"/>
          <w:sz w:val="20"/>
          <w:szCs w:val="20"/>
        </w:rPr>
        <w:t>Llapiz</w:t>
      </w:r>
      <w:proofErr w:type="spellEnd"/>
      <w:r w:rsidRPr="00555FB6">
        <w:rPr>
          <w:rFonts w:ascii="Helvetica" w:hAnsi="Helvetica" w:cs="Helvetica"/>
          <w:sz w:val="20"/>
          <w:szCs w:val="20"/>
        </w:rPr>
        <w:t xml:space="preserve"> y Sherri </w:t>
      </w:r>
      <w:proofErr w:type="spellStart"/>
      <w:r w:rsidRPr="00555FB6">
        <w:rPr>
          <w:rFonts w:ascii="Helvetica" w:hAnsi="Helvetica" w:cs="Helvetica"/>
          <w:sz w:val="20"/>
          <w:szCs w:val="20"/>
        </w:rPr>
        <w:t>Jordan</w:t>
      </w:r>
      <w:proofErr w:type="spellEnd"/>
    </w:p>
    <w:p w:rsidR="00555FB6" w:rsidRPr="00555FB6" w:rsidRDefault="00555FB6" w:rsidP="00555FB6">
      <w:pPr>
        <w:jc w:val="both"/>
        <w:rPr>
          <w:rFonts w:ascii="Helvetica" w:hAnsi="Helvetica" w:cs="Helvetica"/>
          <w:sz w:val="20"/>
          <w:szCs w:val="20"/>
        </w:rPr>
      </w:pPr>
      <w:r w:rsidRPr="00555FB6">
        <w:rPr>
          <w:rFonts w:ascii="Helvetica" w:hAnsi="Helvetica" w:cs="Helvetica"/>
          <w:b/>
          <w:sz w:val="20"/>
          <w:szCs w:val="20"/>
        </w:rPr>
        <w:t>Animación musical</w:t>
      </w:r>
      <w:r w:rsidRPr="00555FB6">
        <w:rPr>
          <w:rFonts w:ascii="Helvetica" w:hAnsi="Helvetica" w:cs="Helvetica"/>
          <w:sz w:val="20"/>
          <w:szCs w:val="20"/>
        </w:rPr>
        <w:t xml:space="preserve">: </w:t>
      </w:r>
      <w:r w:rsidR="005F48C3">
        <w:rPr>
          <w:rFonts w:ascii="Helvetica" w:hAnsi="Helvetica" w:cs="Helvetica"/>
          <w:sz w:val="20"/>
          <w:szCs w:val="20"/>
        </w:rPr>
        <w:tab/>
      </w:r>
      <w:r w:rsidR="005F48C3">
        <w:rPr>
          <w:rFonts w:ascii="Helvetica" w:hAnsi="Helvetica" w:cs="Helvetica"/>
          <w:sz w:val="20"/>
          <w:szCs w:val="20"/>
        </w:rPr>
        <w:tab/>
      </w:r>
      <w:r w:rsidRPr="00555FB6">
        <w:rPr>
          <w:rFonts w:ascii="Helvetica" w:hAnsi="Helvetica" w:cs="Helvetica"/>
          <w:sz w:val="20"/>
          <w:szCs w:val="20"/>
        </w:rPr>
        <w:t xml:space="preserve">Quinteto de la </w:t>
      </w:r>
      <w:proofErr w:type="spellStart"/>
      <w:r w:rsidRPr="00555FB6">
        <w:rPr>
          <w:rFonts w:ascii="Helvetica" w:hAnsi="Helvetica" w:cs="Helvetica"/>
          <w:sz w:val="20"/>
          <w:szCs w:val="20"/>
        </w:rPr>
        <w:t>Camerata</w:t>
      </w:r>
      <w:proofErr w:type="spellEnd"/>
      <w:r w:rsidRPr="00555FB6">
        <w:rPr>
          <w:rFonts w:ascii="Helvetica" w:hAnsi="Helvetica" w:cs="Helvetica"/>
          <w:sz w:val="20"/>
          <w:szCs w:val="20"/>
        </w:rPr>
        <w:t xml:space="preserve"> del Oriente</w:t>
      </w:r>
    </w:p>
    <w:p w:rsidR="00B226B1" w:rsidRDefault="00555FB6" w:rsidP="004B70A1">
      <w:pPr>
        <w:jc w:val="both"/>
        <w:rPr>
          <w:rFonts w:ascii="Helvetica" w:hAnsi="Helvetica" w:cs="Helvetica"/>
          <w:sz w:val="20"/>
          <w:szCs w:val="20"/>
        </w:rPr>
      </w:pPr>
      <w:r w:rsidRPr="00555FB6">
        <w:rPr>
          <w:rFonts w:ascii="Helvetica" w:hAnsi="Helvetica" w:cs="Helvetica"/>
          <w:b/>
          <w:sz w:val="20"/>
          <w:szCs w:val="20"/>
        </w:rPr>
        <w:t>Evento y PR</w:t>
      </w:r>
      <w:r w:rsidRPr="00555FB6">
        <w:rPr>
          <w:rFonts w:ascii="Helvetica" w:hAnsi="Helvetica" w:cs="Helvetica"/>
          <w:sz w:val="20"/>
          <w:szCs w:val="20"/>
        </w:rPr>
        <w:t xml:space="preserve">: </w:t>
      </w:r>
      <w:r w:rsidR="005F48C3">
        <w:rPr>
          <w:rFonts w:ascii="Helvetica" w:hAnsi="Helvetica" w:cs="Helvetica"/>
          <w:sz w:val="20"/>
          <w:szCs w:val="20"/>
        </w:rPr>
        <w:tab/>
      </w:r>
      <w:r w:rsidR="005F48C3">
        <w:rPr>
          <w:rFonts w:ascii="Helvetica" w:hAnsi="Helvetica" w:cs="Helvetica"/>
          <w:sz w:val="20"/>
          <w:szCs w:val="20"/>
        </w:rPr>
        <w:tab/>
      </w:r>
      <w:r w:rsidR="005F48C3">
        <w:rPr>
          <w:rFonts w:ascii="Helvetica" w:hAnsi="Helvetica" w:cs="Helvetica"/>
          <w:sz w:val="20"/>
          <w:szCs w:val="20"/>
        </w:rPr>
        <w:tab/>
      </w:r>
      <w:r w:rsidRPr="00555FB6">
        <w:rPr>
          <w:rFonts w:ascii="Helvetica" w:hAnsi="Helvetica" w:cs="Helvetica"/>
          <w:sz w:val="20"/>
          <w:szCs w:val="20"/>
        </w:rPr>
        <w:t xml:space="preserve">Lola </w:t>
      </w:r>
      <w:proofErr w:type="spellStart"/>
      <w:r w:rsidRPr="00555FB6">
        <w:rPr>
          <w:rFonts w:ascii="Helvetica" w:hAnsi="Helvetica" w:cs="Helvetica"/>
          <w:sz w:val="20"/>
          <w:szCs w:val="20"/>
        </w:rPr>
        <w:t>Group</w:t>
      </w:r>
      <w:proofErr w:type="spellEnd"/>
      <w:r>
        <w:rPr>
          <w:rFonts w:ascii="Helvetica" w:hAnsi="Helvetica" w:cs="Helvetica"/>
          <w:sz w:val="20"/>
          <w:szCs w:val="20"/>
        </w:rPr>
        <w:t xml:space="preserve"> S.R.L.</w:t>
      </w:r>
    </w:p>
    <w:p w:rsidR="009C6F18" w:rsidRDefault="009C6F18" w:rsidP="004B70A1">
      <w:pPr>
        <w:jc w:val="both"/>
      </w:pPr>
    </w:p>
    <w:p w:rsidR="009C6F18" w:rsidRDefault="009C6F18" w:rsidP="009C6F18">
      <w:pPr>
        <w:jc w:val="both"/>
      </w:pPr>
    </w:p>
    <w:p w:rsidR="009C6F18" w:rsidRPr="00CA1FEA" w:rsidRDefault="009C6F18" w:rsidP="009C6F18">
      <w:pPr>
        <w:jc w:val="right"/>
        <w:rPr>
          <w:b/>
          <w:bCs/>
          <w:sz w:val="18"/>
          <w:szCs w:val="18"/>
          <w:lang w:val="es-MX"/>
        </w:rPr>
      </w:pPr>
      <w:proofErr w:type="spellStart"/>
      <w:r w:rsidRPr="00CA1FEA">
        <w:rPr>
          <w:b/>
          <w:bCs/>
          <w:sz w:val="18"/>
          <w:szCs w:val="18"/>
          <w:lang w:val="es-MX"/>
        </w:rPr>
        <w:t>Press</w:t>
      </w:r>
      <w:proofErr w:type="spellEnd"/>
      <w:r w:rsidRPr="00CA1FEA">
        <w:rPr>
          <w:b/>
          <w:bCs/>
          <w:sz w:val="18"/>
          <w:szCs w:val="18"/>
          <w:lang w:val="es-MX"/>
        </w:rPr>
        <w:t xml:space="preserve"> </w:t>
      </w:r>
      <w:proofErr w:type="spellStart"/>
      <w:r w:rsidRPr="00CA1FEA">
        <w:rPr>
          <w:b/>
          <w:bCs/>
          <w:sz w:val="18"/>
          <w:szCs w:val="18"/>
          <w:lang w:val="es-MX"/>
        </w:rPr>
        <w:t>Contact</w:t>
      </w:r>
      <w:proofErr w:type="spellEnd"/>
      <w:r w:rsidRPr="00CA1FEA">
        <w:rPr>
          <w:b/>
          <w:bCs/>
          <w:sz w:val="18"/>
          <w:szCs w:val="18"/>
          <w:lang w:val="es-MX"/>
        </w:rPr>
        <w:t xml:space="preserve"> | </w:t>
      </w:r>
      <w:r w:rsidR="00C23AC1">
        <w:rPr>
          <w:b/>
          <w:bCs/>
          <w:sz w:val="18"/>
          <w:szCs w:val="18"/>
          <w:lang w:val="es-MX"/>
        </w:rPr>
        <w:t>CHANGAN</w:t>
      </w:r>
    </w:p>
    <w:p w:rsidR="009C6F18" w:rsidRPr="00CA1FEA" w:rsidRDefault="009C6F18" w:rsidP="009C6F18">
      <w:pPr>
        <w:jc w:val="right"/>
        <w:rPr>
          <w:bCs/>
          <w:sz w:val="18"/>
          <w:szCs w:val="18"/>
          <w:lang w:val="es-MX"/>
        </w:rPr>
      </w:pPr>
      <w:r w:rsidRPr="00CA1FEA">
        <w:rPr>
          <w:bCs/>
          <w:sz w:val="18"/>
          <w:szCs w:val="18"/>
          <w:lang w:val="es-MX"/>
        </w:rPr>
        <w:t>Fernando Sandoval Conde</w:t>
      </w:r>
    </w:p>
    <w:p w:rsidR="009C6F18" w:rsidRPr="00CA1FEA" w:rsidRDefault="00717BB6" w:rsidP="009C6F18">
      <w:pPr>
        <w:jc w:val="right"/>
        <w:rPr>
          <w:bCs/>
          <w:sz w:val="18"/>
          <w:szCs w:val="18"/>
          <w:lang w:val="es-MX"/>
        </w:rPr>
      </w:pPr>
      <w:hyperlink r:id="rId7" w:history="1">
        <w:r w:rsidR="009C6F18" w:rsidRPr="00CA1FEA">
          <w:rPr>
            <w:rStyle w:val="Hipervnculo0"/>
            <w:bCs/>
            <w:sz w:val="18"/>
            <w:szCs w:val="18"/>
            <w:lang w:val="es-MX"/>
          </w:rPr>
          <w:t>fsandoval@lolagroup.com.bo</w:t>
        </w:r>
      </w:hyperlink>
    </w:p>
    <w:p w:rsidR="009C6F18" w:rsidRDefault="009C6F18" w:rsidP="009C6F18">
      <w:pPr>
        <w:jc w:val="right"/>
      </w:pPr>
      <w:r>
        <w:rPr>
          <w:rFonts w:ascii="Arial" w:hAnsi="Arial" w:cs="Arial"/>
          <w:noProof/>
          <w:sz w:val="24"/>
          <w:szCs w:val="24"/>
          <w:lang w:val="es-BO" w:eastAsia="es-BO"/>
        </w:rPr>
        <w:drawing>
          <wp:anchor distT="0" distB="0" distL="114300" distR="114300" simplePos="0" relativeHeight="251663360" behindDoc="1" locked="0" layoutInCell="1" allowOverlap="1" wp14:anchorId="1A058F07" wp14:editId="624CADC6">
            <wp:simplePos x="0" y="0"/>
            <wp:positionH relativeFrom="margin">
              <wp:align>right</wp:align>
            </wp:positionH>
            <wp:positionV relativeFrom="paragraph">
              <wp:posOffset>352236</wp:posOffset>
            </wp:positionV>
            <wp:extent cx="1183250" cy="201194"/>
            <wp:effectExtent l="0" t="0" r="0" b="889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3250" cy="201194"/>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1FEA">
        <w:rPr>
          <w:bCs/>
          <w:sz w:val="18"/>
          <w:szCs w:val="18"/>
          <w:lang w:val="es-MX"/>
        </w:rPr>
        <w:t>Móvil: +591 708 72611</w:t>
      </w:r>
    </w:p>
    <w:p w:rsidR="009C6F18" w:rsidRPr="00FC6FAB" w:rsidRDefault="009C6F18" w:rsidP="004B70A1">
      <w:pPr>
        <w:jc w:val="both"/>
      </w:pPr>
    </w:p>
    <w:sectPr w:rsidR="009C6F18" w:rsidRPr="00FC6FAB" w:rsidSect="00E07000">
      <w:pgSz w:w="12240" w:h="15840" w:code="1"/>
      <w:pgMar w:top="1417" w:right="104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Nunito">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845F8E"/>
    <w:multiLevelType w:val="hybridMultilevel"/>
    <w:tmpl w:val="60A067E2"/>
    <w:lvl w:ilvl="0" w:tplc="7E3C37DC">
      <w:numFmt w:val="bullet"/>
      <w:lvlText w:val=""/>
      <w:lvlJc w:val="left"/>
      <w:pPr>
        <w:ind w:left="644" w:hanging="360"/>
      </w:pPr>
      <w:rPr>
        <w:rFonts w:ascii="Symbol" w:eastAsia="Calibri" w:hAnsi="Symbol" w:cs="Times New Roman" w:hint="default"/>
        <w:sz w:val="22"/>
        <w:szCs w:val="22"/>
      </w:rPr>
    </w:lvl>
    <w:lvl w:ilvl="1" w:tplc="340A0003">
      <w:start w:val="1"/>
      <w:numFmt w:val="bullet"/>
      <w:lvlText w:val="o"/>
      <w:lvlJc w:val="left"/>
      <w:pPr>
        <w:ind w:left="5214" w:hanging="360"/>
      </w:pPr>
      <w:rPr>
        <w:rFonts w:ascii="Courier New" w:hAnsi="Courier New" w:cs="Courier New" w:hint="default"/>
      </w:rPr>
    </w:lvl>
    <w:lvl w:ilvl="2" w:tplc="340A0005">
      <w:start w:val="1"/>
      <w:numFmt w:val="bullet"/>
      <w:lvlText w:val=""/>
      <w:lvlJc w:val="left"/>
      <w:pPr>
        <w:ind w:left="5934" w:hanging="360"/>
      </w:pPr>
      <w:rPr>
        <w:rFonts w:ascii="Wingdings" w:hAnsi="Wingdings" w:hint="default"/>
      </w:rPr>
    </w:lvl>
    <w:lvl w:ilvl="3" w:tplc="340A0001" w:tentative="1">
      <w:start w:val="1"/>
      <w:numFmt w:val="bullet"/>
      <w:lvlText w:val=""/>
      <w:lvlJc w:val="left"/>
      <w:pPr>
        <w:ind w:left="6654" w:hanging="360"/>
      </w:pPr>
      <w:rPr>
        <w:rFonts w:ascii="Symbol" w:hAnsi="Symbol" w:hint="default"/>
      </w:rPr>
    </w:lvl>
    <w:lvl w:ilvl="4" w:tplc="340A0003" w:tentative="1">
      <w:start w:val="1"/>
      <w:numFmt w:val="bullet"/>
      <w:lvlText w:val="o"/>
      <w:lvlJc w:val="left"/>
      <w:pPr>
        <w:ind w:left="7374" w:hanging="360"/>
      </w:pPr>
      <w:rPr>
        <w:rFonts w:ascii="Courier New" w:hAnsi="Courier New" w:cs="Courier New" w:hint="default"/>
      </w:rPr>
    </w:lvl>
    <w:lvl w:ilvl="5" w:tplc="340A0005" w:tentative="1">
      <w:start w:val="1"/>
      <w:numFmt w:val="bullet"/>
      <w:lvlText w:val=""/>
      <w:lvlJc w:val="left"/>
      <w:pPr>
        <w:ind w:left="8094" w:hanging="360"/>
      </w:pPr>
      <w:rPr>
        <w:rFonts w:ascii="Wingdings" w:hAnsi="Wingdings" w:hint="default"/>
      </w:rPr>
    </w:lvl>
    <w:lvl w:ilvl="6" w:tplc="340A0001" w:tentative="1">
      <w:start w:val="1"/>
      <w:numFmt w:val="bullet"/>
      <w:lvlText w:val=""/>
      <w:lvlJc w:val="left"/>
      <w:pPr>
        <w:ind w:left="8814" w:hanging="360"/>
      </w:pPr>
      <w:rPr>
        <w:rFonts w:ascii="Symbol" w:hAnsi="Symbol" w:hint="default"/>
      </w:rPr>
    </w:lvl>
    <w:lvl w:ilvl="7" w:tplc="340A0003" w:tentative="1">
      <w:start w:val="1"/>
      <w:numFmt w:val="bullet"/>
      <w:lvlText w:val="o"/>
      <w:lvlJc w:val="left"/>
      <w:pPr>
        <w:ind w:left="9534" w:hanging="360"/>
      </w:pPr>
      <w:rPr>
        <w:rFonts w:ascii="Courier New" w:hAnsi="Courier New" w:cs="Courier New" w:hint="default"/>
      </w:rPr>
    </w:lvl>
    <w:lvl w:ilvl="8" w:tplc="340A0005" w:tentative="1">
      <w:start w:val="1"/>
      <w:numFmt w:val="bullet"/>
      <w:lvlText w:val=""/>
      <w:lvlJc w:val="left"/>
      <w:pPr>
        <w:ind w:left="10254" w:hanging="360"/>
      </w:pPr>
      <w:rPr>
        <w:rFonts w:ascii="Wingdings" w:hAnsi="Wingdings" w:hint="default"/>
      </w:rPr>
    </w:lvl>
  </w:abstractNum>
  <w:abstractNum w:abstractNumId="1" w15:restartNumberingAfterBreak="0">
    <w:nsid w:val="38D0381F"/>
    <w:multiLevelType w:val="hybridMultilevel"/>
    <w:tmpl w:val="8A34940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3ECB366F"/>
    <w:multiLevelType w:val="hybridMultilevel"/>
    <w:tmpl w:val="04BACAD8"/>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 w15:restartNumberingAfterBreak="0">
    <w:nsid w:val="67993830"/>
    <w:multiLevelType w:val="hybridMultilevel"/>
    <w:tmpl w:val="AD74C84A"/>
    <w:lvl w:ilvl="0" w:tplc="552C0804">
      <w:start w:val="1"/>
      <w:numFmt w:val="bullet"/>
      <w:lvlText w:val="-"/>
      <w:lvlJc w:val="left"/>
      <w:pPr>
        <w:tabs>
          <w:tab w:val="num" w:pos="720"/>
        </w:tabs>
        <w:ind w:left="720" w:hanging="360"/>
      </w:pPr>
      <w:rPr>
        <w:rFonts w:ascii="Times New Roman" w:hAnsi="Times New Roman" w:hint="default"/>
      </w:rPr>
    </w:lvl>
    <w:lvl w:ilvl="1" w:tplc="E070B9F4" w:tentative="1">
      <w:start w:val="1"/>
      <w:numFmt w:val="bullet"/>
      <w:lvlText w:val="-"/>
      <w:lvlJc w:val="left"/>
      <w:pPr>
        <w:tabs>
          <w:tab w:val="num" w:pos="1440"/>
        </w:tabs>
        <w:ind w:left="1440" w:hanging="360"/>
      </w:pPr>
      <w:rPr>
        <w:rFonts w:ascii="Times New Roman" w:hAnsi="Times New Roman" w:hint="default"/>
      </w:rPr>
    </w:lvl>
    <w:lvl w:ilvl="2" w:tplc="72EC277A" w:tentative="1">
      <w:start w:val="1"/>
      <w:numFmt w:val="bullet"/>
      <w:lvlText w:val="-"/>
      <w:lvlJc w:val="left"/>
      <w:pPr>
        <w:tabs>
          <w:tab w:val="num" w:pos="2160"/>
        </w:tabs>
        <w:ind w:left="2160" w:hanging="360"/>
      </w:pPr>
      <w:rPr>
        <w:rFonts w:ascii="Times New Roman" w:hAnsi="Times New Roman" w:hint="default"/>
      </w:rPr>
    </w:lvl>
    <w:lvl w:ilvl="3" w:tplc="C59EB1C0" w:tentative="1">
      <w:start w:val="1"/>
      <w:numFmt w:val="bullet"/>
      <w:lvlText w:val="-"/>
      <w:lvlJc w:val="left"/>
      <w:pPr>
        <w:tabs>
          <w:tab w:val="num" w:pos="2880"/>
        </w:tabs>
        <w:ind w:left="2880" w:hanging="360"/>
      </w:pPr>
      <w:rPr>
        <w:rFonts w:ascii="Times New Roman" w:hAnsi="Times New Roman" w:hint="default"/>
      </w:rPr>
    </w:lvl>
    <w:lvl w:ilvl="4" w:tplc="C4F69F20" w:tentative="1">
      <w:start w:val="1"/>
      <w:numFmt w:val="bullet"/>
      <w:lvlText w:val="-"/>
      <w:lvlJc w:val="left"/>
      <w:pPr>
        <w:tabs>
          <w:tab w:val="num" w:pos="3600"/>
        </w:tabs>
        <w:ind w:left="3600" w:hanging="360"/>
      </w:pPr>
      <w:rPr>
        <w:rFonts w:ascii="Times New Roman" w:hAnsi="Times New Roman" w:hint="default"/>
      </w:rPr>
    </w:lvl>
    <w:lvl w:ilvl="5" w:tplc="FCAC0068" w:tentative="1">
      <w:start w:val="1"/>
      <w:numFmt w:val="bullet"/>
      <w:lvlText w:val="-"/>
      <w:lvlJc w:val="left"/>
      <w:pPr>
        <w:tabs>
          <w:tab w:val="num" w:pos="4320"/>
        </w:tabs>
        <w:ind w:left="4320" w:hanging="360"/>
      </w:pPr>
      <w:rPr>
        <w:rFonts w:ascii="Times New Roman" w:hAnsi="Times New Roman" w:hint="default"/>
      </w:rPr>
    </w:lvl>
    <w:lvl w:ilvl="6" w:tplc="D0DC33E0" w:tentative="1">
      <w:start w:val="1"/>
      <w:numFmt w:val="bullet"/>
      <w:lvlText w:val="-"/>
      <w:lvlJc w:val="left"/>
      <w:pPr>
        <w:tabs>
          <w:tab w:val="num" w:pos="5040"/>
        </w:tabs>
        <w:ind w:left="5040" w:hanging="360"/>
      </w:pPr>
      <w:rPr>
        <w:rFonts w:ascii="Times New Roman" w:hAnsi="Times New Roman" w:hint="default"/>
      </w:rPr>
    </w:lvl>
    <w:lvl w:ilvl="7" w:tplc="9B64EEB4" w:tentative="1">
      <w:start w:val="1"/>
      <w:numFmt w:val="bullet"/>
      <w:lvlText w:val="-"/>
      <w:lvlJc w:val="left"/>
      <w:pPr>
        <w:tabs>
          <w:tab w:val="num" w:pos="5760"/>
        </w:tabs>
        <w:ind w:left="5760" w:hanging="360"/>
      </w:pPr>
      <w:rPr>
        <w:rFonts w:ascii="Times New Roman" w:hAnsi="Times New Roman" w:hint="default"/>
      </w:rPr>
    </w:lvl>
    <w:lvl w:ilvl="8" w:tplc="F0BAA95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69900ACF"/>
    <w:multiLevelType w:val="hybridMultilevel"/>
    <w:tmpl w:val="3F38C77E"/>
    <w:lvl w:ilvl="0" w:tplc="AA4A83CC">
      <w:start w:val="1"/>
      <w:numFmt w:val="bullet"/>
      <w:lvlText w:val=""/>
      <w:lvlJc w:val="left"/>
      <w:pPr>
        <w:ind w:left="720" w:hanging="360"/>
      </w:pPr>
      <w:rPr>
        <w:rFonts w:ascii="Symbol" w:hAnsi="Symbol" w:hint="default"/>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CDB"/>
    <w:rsid w:val="00023DF9"/>
    <w:rsid w:val="000247F5"/>
    <w:rsid w:val="0003127D"/>
    <w:rsid w:val="00054844"/>
    <w:rsid w:val="00056A4C"/>
    <w:rsid w:val="000635D4"/>
    <w:rsid w:val="00063D9F"/>
    <w:rsid w:val="000671D6"/>
    <w:rsid w:val="00081440"/>
    <w:rsid w:val="0009799A"/>
    <w:rsid w:val="000A24D9"/>
    <w:rsid w:val="000A3FF0"/>
    <w:rsid w:val="000B113E"/>
    <w:rsid w:val="000B257C"/>
    <w:rsid w:val="000B2B37"/>
    <w:rsid w:val="000B7EC5"/>
    <w:rsid w:val="000C0233"/>
    <w:rsid w:val="000D319D"/>
    <w:rsid w:val="000F0719"/>
    <w:rsid w:val="000F2322"/>
    <w:rsid w:val="000F4519"/>
    <w:rsid w:val="001035C9"/>
    <w:rsid w:val="00111F50"/>
    <w:rsid w:val="00112BE7"/>
    <w:rsid w:val="001164AD"/>
    <w:rsid w:val="001201AB"/>
    <w:rsid w:val="00144A57"/>
    <w:rsid w:val="00150AD9"/>
    <w:rsid w:val="0015511F"/>
    <w:rsid w:val="0015714B"/>
    <w:rsid w:val="001622DA"/>
    <w:rsid w:val="00163669"/>
    <w:rsid w:val="0016386C"/>
    <w:rsid w:val="00165030"/>
    <w:rsid w:val="00167DE8"/>
    <w:rsid w:val="001861DA"/>
    <w:rsid w:val="0019436C"/>
    <w:rsid w:val="001B1DAA"/>
    <w:rsid w:val="001C63ED"/>
    <w:rsid w:val="001D00DA"/>
    <w:rsid w:val="001E297F"/>
    <w:rsid w:val="001E3895"/>
    <w:rsid w:val="001F1A5F"/>
    <w:rsid w:val="001F347F"/>
    <w:rsid w:val="0021488F"/>
    <w:rsid w:val="00214D54"/>
    <w:rsid w:val="00217A7B"/>
    <w:rsid w:val="002209E3"/>
    <w:rsid w:val="002273F8"/>
    <w:rsid w:val="00235DF0"/>
    <w:rsid w:val="00247809"/>
    <w:rsid w:val="00250D3D"/>
    <w:rsid w:val="00251891"/>
    <w:rsid w:val="00256B9D"/>
    <w:rsid w:val="002652F1"/>
    <w:rsid w:val="002715B3"/>
    <w:rsid w:val="0027196A"/>
    <w:rsid w:val="0029344C"/>
    <w:rsid w:val="00295674"/>
    <w:rsid w:val="00296E34"/>
    <w:rsid w:val="002A18C4"/>
    <w:rsid w:val="002A4529"/>
    <w:rsid w:val="002D2C92"/>
    <w:rsid w:val="002D7F48"/>
    <w:rsid w:val="002E2B10"/>
    <w:rsid w:val="002F1079"/>
    <w:rsid w:val="003072D3"/>
    <w:rsid w:val="00311242"/>
    <w:rsid w:val="00317428"/>
    <w:rsid w:val="00324F1C"/>
    <w:rsid w:val="00334855"/>
    <w:rsid w:val="003409B2"/>
    <w:rsid w:val="00341C04"/>
    <w:rsid w:val="00346A3E"/>
    <w:rsid w:val="00347926"/>
    <w:rsid w:val="003542F1"/>
    <w:rsid w:val="00365F67"/>
    <w:rsid w:val="003764C1"/>
    <w:rsid w:val="003772A5"/>
    <w:rsid w:val="0039197E"/>
    <w:rsid w:val="00392CA8"/>
    <w:rsid w:val="003A48A5"/>
    <w:rsid w:val="003B1DA8"/>
    <w:rsid w:val="003B4605"/>
    <w:rsid w:val="003C22FE"/>
    <w:rsid w:val="003C5AD4"/>
    <w:rsid w:val="003C604C"/>
    <w:rsid w:val="003C6DAC"/>
    <w:rsid w:val="003D0A88"/>
    <w:rsid w:val="003D3FA1"/>
    <w:rsid w:val="003D442A"/>
    <w:rsid w:val="003E09B9"/>
    <w:rsid w:val="003F1A88"/>
    <w:rsid w:val="003F41E9"/>
    <w:rsid w:val="003F42E3"/>
    <w:rsid w:val="003F4586"/>
    <w:rsid w:val="00400CFC"/>
    <w:rsid w:val="004025E6"/>
    <w:rsid w:val="00413623"/>
    <w:rsid w:val="004243FE"/>
    <w:rsid w:val="004352D4"/>
    <w:rsid w:val="004420FE"/>
    <w:rsid w:val="00447E90"/>
    <w:rsid w:val="00453BFA"/>
    <w:rsid w:val="004566B3"/>
    <w:rsid w:val="00460E8D"/>
    <w:rsid w:val="00461356"/>
    <w:rsid w:val="004626E3"/>
    <w:rsid w:val="00471C01"/>
    <w:rsid w:val="00473539"/>
    <w:rsid w:val="004A2FC8"/>
    <w:rsid w:val="004A3E71"/>
    <w:rsid w:val="004B1831"/>
    <w:rsid w:val="004B3B99"/>
    <w:rsid w:val="004B400F"/>
    <w:rsid w:val="004B6A4B"/>
    <w:rsid w:val="004B70A1"/>
    <w:rsid w:val="004C037A"/>
    <w:rsid w:val="004C3D04"/>
    <w:rsid w:val="004C4503"/>
    <w:rsid w:val="004C5402"/>
    <w:rsid w:val="004C7647"/>
    <w:rsid w:val="004D7252"/>
    <w:rsid w:val="004D7667"/>
    <w:rsid w:val="004F134B"/>
    <w:rsid w:val="00503D2B"/>
    <w:rsid w:val="00506C95"/>
    <w:rsid w:val="005079F2"/>
    <w:rsid w:val="005137F9"/>
    <w:rsid w:val="0052056C"/>
    <w:rsid w:val="005244EB"/>
    <w:rsid w:val="00541908"/>
    <w:rsid w:val="005527F3"/>
    <w:rsid w:val="00555FB6"/>
    <w:rsid w:val="00564164"/>
    <w:rsid w:val="00566E0E"/>
    <w:rsid w:val="00581830"/>
    <w:rsid w:val="00586368"/>
    <w:rsid w:val="005A2810"/>
    <w:rsid w:val="005A5BD4"/>
    <w:rsid w:val="005A7A75"/>
    <w:rsid w:val="005B22F1"/>
    <w:rsid w:val="005C5FEA"/>
    <w:rsid w:val="005C746B"/>
    <w:rsid w:val="005D3E17"/>
    <w:rsid w:val="005D60D7"/>
    <w:rsid w:val="005E0A27"/>
    <w:rsid w:val="005F046C"/>
    <w:rsid w:val="005F48C3"/>
    <w:rsid w:val="005F5998"/>
    <w:rsid w:val="0062089A"/>
    <w:rsid w:val="0062449C"/>
    <w:rsid w:val="0063110B"/>
    <w:rsid w:val="0063673F"/>
    <w:rsid w:val="00640841"/>
    <w:rsid w:val="0064384D"/>
    <w:rsid w:val="00643856"/>
    <w:rsid w:val="00662BDE"/>
    <w:rsid w:val="00663654"/>
    <w:rsid w:val="0067755F"/>
    <w:rsid w:val="006801EF"/>
    <w:rsid w:val="00681C33"/>
    <w:rsid w:val="006866C2"/>
    <w:rsid w:val="00686D47"/>
    <w:rsid w:val="006A3EE7"/>
    <w:rsid w:val="006A5FDD"/>
    <w:rsid w:val="006B27D4"/>
    <w:rsid w:val="006B5ABE"/>
    <w:rsid w:val="006C1DE7"/>
    <w:rsid w:val="006C7D84"/>
    <w:rsid w:val="006E01D6"/>
    <w:rsid w:val="006E21C7"/>
    <w:rsid w:val="006F0BDB"/>
    <w:rsid w:val="00705BA5"/>
    <w:rsid w:val="00713845"/>
    <w:rsid w:val="00717BB6"/>
    <w:rsid w:val="007276CC"/>
    <w:rsid w:val="0073358D"/>
    <w:rsid w:val="00740A6F"/>
    <w:rsid w:val="007428EE"/>
    <w:rsid w:val="0075470B"/>
    <w:rsid w:val="00757EAF"/>
    <w:rsid w:val="0076289C"/>
    <w:rsid w:val="00770957"/>
    <w:rsid w:val="007716B1"/>
    <w:rsid w:val="007768FE"/>
    <w:rsid w:val="0078179A"/>
    <w:rsid w:val="00784FA4"/>
    <w:rsid w:val="007A48A8"/>
    <w:rsid w:val="007A4F00"/>
    <w:rsid w:val="007A5A3D"/>
    <w:rsid w:val="007A66DC"/>
    <w:rsid w:val="007B1803"/>
    <w:rsid w:val="007B1A31"/>
    <w:rsid w:val="007B3F6E"/>
    <w:rsid w:val="007E0E13"/>
    <w:rsid w:val="007E16A8"/>
    <w:rsid w:val="00802E2B"/>
    <w:rsid w:val="00807687"/>
    <w:rsid w:val="00811293"/>
    <w:rsid w:val="00840957"/>
    <w:rsid w:val="00843FDF"/>
    <w:rsid w:val="00844A31"/>
    <w:rsid w:val="00864C78"/>
    <w:rsid w:val="00867881"/>
    <w:rsid w:val="008721BD"/>
    <w:rsid w:val="0088279F"/>
    <w:rsid w:val="00885FFC"/>
    <w:rsid w:val="0089014D"/>
    <w:rsid w:val="008938C2"/>
    <w:rsid w:val="00893CC9"/>
    <w:rsid w:val="008972A6"/>
    <w:rsid w:val="008A4D96"/>
    <w:rsid w:val="008A542B"/>
    <w:rsid w:val="008B0FAA"/>
    <w:rsid w:val="008B680A"/>
    <w:rsid w:val="008C0A2D"/>
    <w:rsid w:val="008C52EB"/>
    <w:rsid w:val="008D6C8C"/>
    <w:rsid w:val="008D7BC9"/>
    <w:rsid w:val="008E03C4"/>
    <w:rsid w:val="008E0D52"/>
    <w:rsid w:val="008F5268"/>
    <w:rsid w:val="00900CCC"/>
    <w:rsid w:val="009107C8"/>
    <w:rsid w:val="00922312"/>
    <w:rsid w:val="00935F4E"/>
    <w:rsid w:val="009463A3"/>
    <w:rsid w:val="00960BE5"/>
    <w:rsid w:val="00976332"/>
    <w:rsid w:val="009832D7"/>
    <w:rsid w:val="00993592"/>
    <w:rsid w:val="009A0E00"/>
    <w:rsid w:val="009A126A"/>
    <w:rsid w:val="009A6078"/>
    <w:rsid w:val="009B197E"/>
    <w:rsid w:val="009B3DB4"/>
    <w:rsid w:val="009B7649"/>
    <w:rsid w:val="009C400A"/>
    <w:rsid w:val="009C6F18"/>
    <w:rsid w:val="009D2B04"/>
    <w:rsid w:val="009D5959"/>
    <w:rsid w:val="009D7471"/>
    <w:rsid w:val="009E4B8D"/>
    <w:rsid w:val="009F01C2"/>
    <w:rsid w:val="009F0A93"/>
    <w:rsid w:val="009F3C6C"/>
    <w:rsid w:val="009F3E1E"/>
    <w:rsid w:val="009F493A"/>
    <w:rsid w:val="009F5627"/>
    <w:rsid w:val="009F5F72"/>
    <w:rsid w:val="00A12B3C"/>
    <w:rsid w:val="00A2084A"/>
    <w:rsid w:val="00A34094"/>
    <w:rsid w:val="00A35771"/>
    <w:rsid w:val="00A40C52"/>
    <w:rsid w:val="00A47F89"/>
    <w:rsid w:val="00A76AB7"/>
    <w:rsid w:val="00A822BA"/>
    <w:rsid w:val="00A872E6"/>
    <w:rsid w:val="00A87D78"/>
    <w:rsid w:val="00AA2208"/>
    <w:rsid w:val="00AA2383"/>
    <w:rsid w:val="00AA2CBC"/>
    <w:rsid w:val="00AD16D8"/>
    <w:rsid w:val="00AE5971"/>
    <w:rsid w:val="00AE7A2F"/>
    <w:rsid w:val="00B125A9"/>
    <w:rsid w:val="00B166B4"/>
    <w:rsid w:val="00B226B1"/>
    <w:rsid w:val="00B2463A"/>
    <w:rsid w:val="00B2562C"/>
    <w:rsid w:val="00B34CE4"/>
    <w:rsid w:val="00B3578C"/>
    <w:rsid w:val="00B37A35"/>
    <w:rsid w:val="00B50B45"/>
    <w:rsid w:val="00B71611"/>
    <w:rsid w:val="00B72778"/>
    <w:rsid w:val="00B727C1"/>
    <w:rsid w:val="00B94AA2"/>
    <w:rsid w:val="00B95751"/>
    <w:rsid w:val="00B97665"/>
    <w:rsid w:val="00BB30BB"/>
    <w:rsid w:val="00BB72D0"/>
    <w:rsid w:val="00BC3B20"/>
    <w:rsid w:val="00BD075E"/>
    <w:rsid w:val="00BF2E3C"/>
    <w:rsid w:val="00BF6F74"/>
    <w:rsid w:val="00C10FAB"/>
    <w:rsid w:val="00C1349A"/>
    <w:rsid w:val="00C1404B"/>
    <w:rsid w:val="00C23AC1"/>
    <w:rsid w:val="00C25AAA"/>
    <w:rsid w:val="00C33658"/>
    <w:rsid w:val="00C36C8B"/>
    <w:rsid w:val="00C73710"/>
    <w:rsid w:val="00C750DC"/>
    <w:rsid w:val="00C76AB3"/>
    <w:rsid w:val="00C8019D"/>
    <w:rsid w:val="00C83E89"/>
    <w:rsid w:val="00C84954"/>
    <w:rsid w:val="00C86A67"/>
    <w:rsid w:val="00C92B7B"/>
    <w:rsid w:val="00C92F40"/>
    <w:rsid w:val="00C969A7"/>
    <w:rsid w:val="00CB6064"/>
    <w:rsid w:val="00CB6AFE"/>
    <w:rsid w:val="00CB7EF1"/>
    <w:rsid w:val="00CC2591"/>
    <w:rsid w:val="00CC6EEE"/>
    <w:rsid w:val="00CD67B2"/>
    <w:rsid w:val="00CE64A1"/>
    <w:rsid w:val="00CF3DBA"/>
    <w:rsid w:val="00D07C56"/>
    <w:rsid w:val="00D2186A"/>
    <w:rsid w:val="00D32C75"/>
    <w:rsid w:val="00D345D7"/>
    <w:rsid w:val="00D51561"/>
    <w:rsid w:val="00D5344D"/>
    <w:rsid w:val="00D74D28"/>
    <w:rsid w:val="00D74D7A"/>
    <w:rsid w:val="00D90838"/>
    <w:rsid w:val="00DA1B34"/>
    <w:rsid w:val="00DA52BF"/>
    <w:rsid w:val="00DB3D47"/>
    <w:rsid w:val="00DB6555"/>
    <w:rsid w:val="00DB6C31"/>
    <w:rsid w:val="00DC4C5D"/>
    <w:rsid w:val="00DD2CDB"/>
    <w:rsid w:val="00DD444C"/>
    <w:rsid w:val="00DE2D9D"/>
    <w:rsid w:val="00DE6366"/>
    <w:rsid w:val="00DE6922"/>
    <w:rsid w:val="00DF2D6F"/>
    <w:rsid w:val="00E027E7"/>
    <w:rsid w:val="00E036CD"/>
    <w:rsid w:val="00E07000"/>
    <w:rsid w:val="00E1276F"/>
    <w:rsid w:val="00E13938"/>
    <w:rsid w:val="00E16B3A"/>
    <w:rsid w:val="00E21387"/>
    <w:rsid w:val="00E23026"/>
    <w:rsid w:val="00E31BE3"/>
    <w:rsid w:val="00E32BD1"/>
    <w:rsid w:val="00E34B1E"/>
    <w:rsid w:val="00E45F12"/>
    <w:rsid w:val="00E603EA"/>
    <w:rsid w:val="00E67AB0"/>
    <w:rsid w:val="00E73311"/>
    <w:rsid w:val="00E80CDD"/>
    <w:rsid w:val="00E814A5"/>
    <w:rsid w:val="00E84885"/>
    <w:rsid w:val="00E857DC"/>
    <w:rsid w:val="00E86B7B"/>
    <w:rsid w:val="00E9099B"/>
    <w:rsid w:val="00E91254"/>
    <w:rsid w:val="00EB27FC"/>
    <w:rsid w:val="00EC5222"/>
    <w:rsid w:val="00EC5E1F"/>
    <w:rsid w:val="00ED0972"/>
    <w:rsid w:val="00EE2F6A"/>
    <w:rsid w:val="00EE46DB"/>
    <w:rsid w:val="00EE54D5"/>
    <w:rsid w:val="00EF2F6D"/>
    <w:rsid w:val="00F038EB"/>
    <w:rsid w:val="00F10C7A"/>
    <w:rsid w:val="00F12FE7"/>
    <w:rsid w:val="00F15F62"/>
    <w:rsid w:val="00F17B8B"/>
    <w:rsid w:val="00F3134B"/>
    <w:rsid w:val="00F34F86"/>
    <w:rsid w:val="00F62862"/>
    <w:rsid w:val="00F71000"/>
    <w:rsid w:val="00F74425"/>
    <w:rsid w:val="00F83C13"/>
    <w:rsid w:val="00F85451"/>
    <w:rsid w:val="00FA491A"/>
    <w:rsid w:val="00FA6CC8"/>
    <w:rsid w:val="00FB35FD"/>
    <w:rsid w:val="00FB5944"/>
    <w:rsid w:val="00FC309E"/>
    <w:rsid w:val="00FC3978"/>
    <w:rsid w:val="00FC6FAB"/>
    <w:rsid w:val="00FD0901"/>
    <w:rsid w:val="00FE2C03"/>
    <w:rsid w:val="00FE38AB"/>
    <w:rsid w:val="00FE3E71"/>
    <w:rsid w:val="00FF3C3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AD224"/>
  <w15:docId w15:val="{4E945589-FB1D-468F-850B-84FA3A2B4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3FA1"/>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D2CDB"/>
    <w:pPr>
      <w:spacing w:before="100" w:beforeAutospacing="1" w:after="100" w:afterAutospacing="1"/>
    </w:pPr>
    <w:rPr>
      <w:rFonts w:ascii="Times New Roman" w:eastAsia="Times New Roman" w:hAnsi="Times New Roman"/>
      <w:sz w:val="24"/>
      <w:szCs w:val="24"/>
      <w:lang w:val="es-CL" w:eastAsia="es-CL"/>
    </w:rPr>
  </w:style>
  <w:style w:type="paragraph" w:styleId="Sinespaciado">
    <w:name w:val="No Spacing"/>
    <w:uiPriority w:val="99"/>
    <w:qFormat/>
    <w:rsid w:val="00DD2CDB"/>
    <w:rPr>
      <w:rFonts w:eastAsia="Times New Roman" w:cs="Calibri"/>
      <w:sz w:val="22"/>
      <w:szCs w:val="22"/>
      <w:lang w:eastAsia="en-US"/>
    </w:rPr>
  </w:style>
  <w:style w:type="character" w:customStyle="1" w:styleId="Hipervnculo">
    <w:name w:val="Hipervǯnculo"/>
    <w:rsid w:val="00DD2CDB"/>
    <w:rPr>
      <w:color w:val="0000FF"/>
      <w:u w:val="single"/>
    </w:rPr>
  </w:style>
  <w:style w:type="paragraph" w:styleId="Textodeglobo">
    <w:name w:val="Balloon Text"/>
    <w:basedOn w:val="Normal"/>
    <w:link w:val="TextodegloboCar"/>
    <w:uiPriority w:val="99"/>
    <w:semiHidden/>
    <w:unhideWhenUsed/>
    <w:rsid w:val="004B6A4B"/>
    <w:rPr>
      <w:rFonts w:ascii="Tahoma" w:hAnsi="Tahoma"/>
      <w:sz w:val="16"/>
      <w:szCs w:val="16"/>
    </w:rPr>
  </w:style>
  <w:style w:type="character" w:customStyle="1" w:styleId="TextodegloboCar">
    <w:name w:val="Texto de globo Car"/>
    <w:link w:val="Textodeglobo"/>
    <w:uiPriority w:val="99"/>
    <w:semiHidden/>
    <w:rsid w:val="004B6A4B"/>
    <w:rPr>
      <w:rFonts w:ascii="Tahoma" w:hAnsi="Tahoma" w:cs="Tahoma"/>
      <w:sz w:val="16"/>
      <w:szCs w:val="16"/>
    </w:rPr>
  </w:style>
  <w:style w:type="character" w:customStyle="1" w:styleId="highlightedsearchterm">
    <w:name w:val="highlightedsearchterm"/>
    <w:basedOn w:val="Fuentedeprrafopredeter"/>
    <w:rsid w:val="00CB6AFE"/>
  </w:style>
  <w:style w:type="character" w:styleId="Textoennegrita">
    <w:name w:val="Strong"/>
    <w:uiPriority w:val="22"/>
    <w:qFormat/>
    <w:rsid w:val="00CB6AFE"/>
    <w:rPr>
      <w:b/>
      <w:bCs/>
    </w:rPr>
  </w:style>
  <w:style w:type="paragraph" w:styleId="Prrafodelista">
    <w:name w:val="List Paragraph"/>
    <w:basedOn w:val="Normal"/>
    <w:uiPriority w:val="34"/>
    <w:qFormat/>
    <w:rsid w:val="004D7667"/>
    <w:pPr>
      <w:ind w:left="720"/>
    </w:pPr>
    <w:rPr>
      <w:rFonts w:ascii="Century Gothic" w:hAnsi="Century Gothic"/>
      <w:color w:val="1F497D"/>
      <w:lang w:eastAsia="es-ES"/>
    </w:rPr>
  </w:style>
  <w:style w:type="character" w:customStyle="1" w:styleId="st">
    <w:name w:val="st"/>
    <w:basedOn w:val="Fuentedeprrafopredeter"/>
    <w:rsid w:val="00FA6CC8"/>
  </w:style>
  <w:style w:type="character" w:customStyle="1" w:styleId="notranslate">
    <w:name w:val="notranslate"/>
    <w:basedOn w:val="Fuentedeprrafopredeter"/>
    <w:rsid w:val="00163669"/>
  </w:style>
  <w:style w:type="character" w:customStyle="1" w:styleId="apple-converted-space">
    <w:name w:val="apple-converted-space"/>
    <w:basedOn w:val="Fuentedeprrafopredeter"/>
    <w:rsid w:val="00163669"/>
  </w:style>
  <w:style w:type="character" w:styleId="Hipervnculo0">
    <w:name w:val="Hyperlink"/>
    <w:basedOn w:val="Fuentedeprrafopredeter"/>
    <w:uiPriority w:val="99"/>
    <w:semiHidden/>
    <w:unhideWhenUsed/>
    <w:rsid w:val="001636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18626">
      <w:bodyDiv w:val="1"/>
      <w:marLeft w:val="0"/>
      <w:marRight w:val="0"/>
      <w:marTop w:val="0"/>
      <w:marBottom w:val="0"/>
      <w:divBdr>
        <w:top w:val="none" w:sz="0" w:space="0" w:color="auto"/>
        <w:left w:val="none" w:sz="0" w:space="0" w:color="auto"/>
        <w:bottom w:val="none" w:sz="0" w:space="0" w:color="auto"/>
        <w:right w:val="none" w:sz="0" w:space="0" w:color="auto"/>
      </w:divBdr>
      <w:divsChild>
        <w:div w:id="70741460">
          <w:marLeft w:val="0"/>
          <w:marRight w:val="0"/>
          <w:marTop w:val="240"/>
          <w:marBottom w:val="240"/>
          <w:divBdr>
            <w:top w:val="none" w:sz="0" w:space="0" w:color="auto"/>
            <w:left w:val="none" w:sz="0" w:space="0" w:color="auto"/>
            <w:bottom w:val="none" w:sz="0" w:space="0" w:color="auto"/>
            <w:right w:val="none" w:sz="0" w:space="0" w:color="auto"/>
          </w:divBdr>
        </w:div>
      </w:divsChild>
    </w:div>
    <w:div w:id="82531576">
      <w:bodyDiv w:val="1"/>
      <w:marLeft w:val="0"/>
      <w:marRight w:val="0"/>
      <w:marTop w:val="0"/>
      <w:marBottom w:val="0"/>
      <w:divBdr>
        <w:top w:val="none" w:sz="0" w:space="0" w:color="auto"/>
        <w:left w:val="none" w:sz="0" w:space="0" w:color="auto"/>
        <w:bottom w:val="none" w:sz="0" w:space="0" w:color="auto"/>
        <w:right w:val="none" w:sz="0" w:space="0" w:color="auto"/>
      </w:divBdr>
    </w:div>
    <w:div w:id="108817863">
      <w:bodyDiv w:val="1"/>
      <w:marLeft w:val="0"/>
      <w:marRight w:val="0"/>
      <w:marTop w:val="0"/>
      <w:marBottom w:val="0"/>
      <w:divBdr>
        <w:top w:val="none" w:sz="0" w:space="0" w:color="auto"/>
        <w:left w:val="none" w:sz="0" w:space="0" w:color="auto"/>
        <w:bottom w:val="none" w:sz="0" w:space="0" w:color="auto"/>
        <w:right w:val="none" w:sz="0" w:space="0" w:color="auto"/>
      </w:divBdr>
      <w:divsChild>
        <w:div w:id="1448617556">
          <w:marLeft w:val="446"/>
          <w:marRight w:val="0"/>
          <w:marTop w:val="0"/>
          <w:marBottom w:val="0"/>
          <w:divBdr>
            <w:top w:val="none" w:sz="0" w:space="0" w:color="auto"/>
            <w:left w:val="none" w:sz="0" w:space="0" w:color="auto"/>
            <w:bottom w:val="none" w:sz="0" w:space="0" w:color="auto"/>
            <w:right w:val="none" w:sz="0" w:space="0" w:color="auto"/>
          </w:divBdr>
        </w:div>
      </w:divsChild>
    </w:div>
    <w:div w:id="462693785">
      <w:bodyDiv w:val="1"/>
      <w:marLeft w:val="0"/>
      <w:marRight w:val="0"/>
      <w:marTop w:val="0"/>
      <w:marBottom w:val="0"/>
      <w:divBdr>
        <w:top w:val="none" w:sz="0" w:space="0" w:color="auto"/>
        <w:left w:val="none" w:sz="0" w:space="0" w:color="auto"/>
        <w:bottom w:val="none" w:sz="0" w:space="0" w:color="auto"/>
        <w:right w:val="none" w:sz="0" w:space="0" w:color="auto"/>
      </w:divBdr>
      <w:divsChild>
        <w:div w:id="1163352081">
          <w:marLeft w:val="0"/>
          <w:marRight w:val="0"/>
          <w:marTop w:val="0"/>
          <w:marBottom w:val="0"/>
          <w:divBdr>
            <w:top w:val="none" w:sz="0" w:space="0" w:color="auto"/>
            <w:left w:val="none" w:sz="0" w:space="0" w:color="auto"/>
            <w:bottom w:val="none" w:sz="0" w:space="0" w:color="auto"/>
            <w:right w:val="none" w:sz="0" w:space="0" w:color="auto"/>
          </w:divBdr>
          <w:divsChild>
            <w:div w:id="312413557">
              <w:marLeft w:val="150"/>
              <w:marRight w:val="150"/>
              <w:marTop w:val="0"/>
              <w:marBottom w:val="75"/>
              <w:divBdr>
                <w:top w:val="none" w:sz="0" w:space="0" w:color="auto"/>
                <w:left w:val="none" w:sz="0" w:space="0" w:color="auto"/>
                <w:bottom w:val="none" w:sz="0" w:space="0" w:color="auto"/>
                <w:right w:val="none" w:sz="0" w:space="0" w:color="auto"/>
              </w:divBdr>
              <w:divsChild>
                <w:div w:id="20072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601434">
      <w:bodyDiv w:val="1"/>
      <w:marLeft w:val="0"/>
      <w:marRight w:val="0"/>
      <w:marTop w:val="0"/>
      <w:marBottom w:val="0"/>
      <w:divBdr>
        <w:top w:val="none" w:sz="0" w:space="0" w:color="auto"/>
        <w:left w:val="none" w:sz="0" w:space="0" w:color="auto"/>
        <w:bottom w:val="none" w:sz="0" w:space="0" w:color="auto"/>
        <w:right w:val="none" w:sz="0" w:space="0" w:color="auto"/>
      </w:divBdr>
      <w:divsChild>
        <w:div w:id="854268718">
          <w:marLeft w:val="0"/>
          <w:marRight w:val="0"/>
          <w:marTop w:val="0"/>
          <w:marBottom w:val="0"/>
          <w:divBdr>
            <w:top w:val="none" w:sz="0" w:space="0" w:color="auto"/>
            <w:left w:val="none" w:sz="0" w:space="0" w:color="auto"/>
            <w:bottom w:val="none" w:sz="0" w:space="0" w:color="auto"/>
            <w:right w:val="none" w:sz="0" w:space="0" w:color="auto"/>
          </w:divBdr>
        </w:div>
        <w:div w:id="964433979">
          <w:marLeft w:val="0"/>
          <w:marRight w:val="0"/>
          <w:marTop w:val="0"/>
          <w:marBottom w:val="0"/>
          <w:divBdr>
            <w:top w:val="none" w:sz="0" w:space="0" w:color="auto"/>
            <w:left w:val="none" w:sz="0" w:space="0" w:color="auto"/>
            <w:bottom w:val="none" w:sz="0" w:space="0" w:color="auto"/>
            <w:right w:val="none" w:sz="0" w:space="0" w:color="auto"/>
          </w:divBdr>
        </w:div>
        <w:div w:id="509298140">
          <w:marLeft w:val="0"/>
          <w:marRight w:val="0"/>
          <w:marTop w:val="0"/>
          <w:marBottom w:val="0"/>
          <w:divBdr>
            <w:top w:val="none" w:sz="0" w:space="0" w:color="auto"/>
            <w:left w:val="none" w:sz="0" w:space="0" w:color="auto"/>
            <w:bottom w:val="none" w:sz="0" w:space="0" w:color="auto"/>
            <w:right w:val="none" w:sz="0" w:space="0" w:color="auto"/>
          </w:divBdr>
        </w:div>
      </w:divsChild>
    </w:div>
    <w:div w:id="1030183785">
      <w:bodyDiv w:val="1"/>
      <w:marLeft w:val="0"/>
      <w:marRight w:val="0"/>
      <w:marTop w:val="0"/>
      <w:marBottom w:val="0"/>
      <w:divBdr>
        <w:top w:val="none" w:sz="0" w:space="0" w:color="auto"/>
        <w:left w:val="none" w:sz="0" w:space="0" w:color="auto"/>
        <w:bottom w:val="none" w:sz="0" w:space="0" w:color="auto"/>
        <w:right w:val="none" w:sz="0" w:space="0" w:color="auto"/>
      </w:divBdr>
    </w:div>
    <w:div w:id="1088187516">
      <w:bodyDiv w:val="1"/>
      <w:marLeft w:val="0"/>
      <w:marRight w:val="0"/>
      <w:marTop w:val="0"/>
      <w:marBottom w:val="0"/>
      <w:divBdr>
        <w:top w:val="none" w:sz="0" w:space="0" w:color="auto"/>
        <w:left w:val="none" w:sz="0" w:space="0" w:color="auto"/>
        <w:bottom w:val="none" w:sz="0" w:space="0" w:color="auto"/>
        <w:right w:val="none" w:sz="0" w:space="0" w:color="auto"/>
      </w:divBdr>
    </w:div>
    <w:div w:id="1656033146">
      <w:bodyDiv w:val="1"/>
      <w:marLeft w:val="0"/>
      <w:marRight w:val="0"/>
      <w:marTop w:val="0"/>
      <w:marBottom w:val="0"/>
      <w:divBdr>
        <w:top w:val="none" w:sz="0" w:space="0" w:color="auto"/>
        <w:left w:val="none" w:sz="0" w:space="0" w:color="auto"/>
        <w:bottom w:val="none" w:sz="0" w:space="0" w:color="auto"/>
        <w:right w:val="none" w:sz="0" w:space="0" w:color="auto"/>
      </w:divBdr>
      <w:divsChild>
        <w:div w:id="213663437">
          <w:marLeft w:val="0"/>
          <w:marRight w:val="0"/>
          <w:marTop w:val="0"/>
          <w:marBottom w:val="0"/>
          <w:divBdr>
            <w:top w:val="none" w:sz="0" w:space="0" w:color="auto"/>
            <w:left w:val="none" w:sz="0" w:space="0" w:color="auto"/>
            <w:bottom w:val="none" w:sz="0" w:space="0" w:color="auto"/>
            <w:right w:val="none" w:sz="0" w:space="0" w:color="auto"/>
          </w:divBdr>
          <w:divsChild>
            <w:div w:id="2032799672">
              <w:marLeft w:val="0"/>
              <w:marRight w:val="0"/>
              <w:marTop w:val="0"/>
              <w:marBottom w:val="0"/>
              <w:divBdr>
                <w:top w:val="none" w:sz="0" w:space="0" w:color="auto"/>
                <w:left w:val="none" w:sz="0" w:space="0" w:color="auto"/>
                <w:bottom w:val="none" w:sz="0" w:space="0" w:color="auto"/>
                <w:right w:val="none" w:sz="0" w:space="0" w:color="auto"/>
              </w:divBdr>
              <w:divsChild>
                <w:div w:id="1454640879">
                  <w:marLeft w:val="0"/>
                  <w:marRight w:val="0"/>
                  <w:marTop w:val="0"/>
                  <w:marBottom w:val="0"/>
                  <w:divBdr>
                    <w:top w:val="none" w:sz="0" w:space="0" w:color="auto"/>
                    <w:left w:val="none" w:sz="0" w:space="0" w:color="auto"/>
                    <w:bottom w:val="none" w:sz="0" w:space="0" w:color="auto"/>
                    <w:right w:val="none" w:sz="0" w:space="0" w:color="auto"/>
                  </w:divBdr>
                  <w:divsChild>
                    <w:div w:id="975254257">
                      <w:marLeft w:val="0"/>
                      <w:marRight w:val="0"/>
                      <w:marTop w:val="0"/>
                      <w:marBottom w:val="0"/>
                      <w:divBdr>
                        <w:top w:val="none" w:sz="0" w:space="0" w:color="auto"/>
                        <w:left w:val="none" w:sz="0" w:space="0" w:color="auto"/>
                        <w:bottom w:val="none" w:sz="0" w:space="0" w:color="auto"/>
                        <w:right w:val="none" w:sz="0" w:space="0" w:color="auto"/>
                      </w:divBdr>
                      <w:divsChild>
                        <w:div w:id="1576939264">
                          <w:marLeft w:val="0"/>
                          <w:marRight w:val="0"/>
                          <w:marTop w:val="0"/>
                          <w:marBottom w:val="0"/>
                          <w:divBdr>
                            <w:top w:val="none" w:sz="0" w:space="0" w:color="auto"/>
                            <w:left w:val="none" w:sz="0" w:space="0" w:color="auto"/>
                            <w:bottom w:val="none" w:sz="0" w:space="0" w:color="auto"/>
                            <w:right w:val="none" w:sz="0" w:space="0" w:color="auto"/>
                          </w:divBdr>
                          <w:divsChild>
                            <w:div w:id="2066638347">
                              <w:marLeft w:val="0"/>
                              <w:marRight w:val="0"/>
                              <w:marTop w:val="167"/>
                              <w:marBottom w:val="167"/>
                              <w:divBdr>
                                <w:top w:val="none" w:sz="0" w:space="0" w:color="auto"/>
                                <w:left w:val="none" w:sz="0" w:space="0" w:color="auto"/>
                                <w:bottom w:val="none" w:sz="0" w:space="0" w:color="auto"/>
                                <w:right w:val="none" w:sz="0" w:space="0" w:color="auto"/>
                              </w:divBdr>
                              <w:divsChild>
                                <w:div w:id="530993578">
                                  <w:marLeft w:val="0"/>
                                  <w:marRight w:val="0"/>
                                  <w:marTop w:val="0"/>
                                  <w:marBottom w:val="0"/>
                                  <w:divBdr>
                                    <w:top w:val="none" w:sz="0" w:space="0" w:color="auto"/>
                                    <w:left w:val="none" w:sz="0" w:space="0" w:color="auto"/>
                                    <w:bottom w:val="none" w:sz="0" w:space="0" w:color="auto"/>
                                    <w:right w:val="none" w:sz="0" w:space="0" w:color="auto"/>
                                  </w:divBdr>
                                  <w:divsChild>
                                    <w:div w:id="1962805526">
                                      <w:marLeft w:val="251"/>
                                      <w:marRight w:val="25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6182353">
      <w:bodyDiv w:val="1"/>
      <w:marLeft w:val="0"/>
      <w:marRight w:val="0"/>
      <w:marTop w:val="0"/>
      <w:marBottom w:val="0"/>
      <w:divBdr>
        <w:top w:val="none" w:sz="0" w:space="0" w:color="auto"/>
        <w:left w:val="none" w:sz="0" w:space="0" w:color="auto"/>
        <w:bottom w:val="none" w:sz="0" w:space="0" w:color="auto"/>
        <w:right w:val="none" w:sz="0" w:space="0" w:color="auto"/>
      </w:divBdr>
    </w:div>
    <w:div w:id="1852529882">
      <w:bodyDiv w:val="1"/>
      <w:marLeft w:val="0"/>
      <w:marRight w:val="0"/>
      <w:marTop w:val="0"/>
      <w:marBottom w:val="0"/>
      <w:divBdr>
        <w:top w:val="none" w:sz="0" w:space="0" w:color="auto"/>
        <w:left w:val="none" w:sz="0" w:space="0" w:color="auto"/>
        <w:bottom w:val="none" w:sz="0" w:space="0" w:color="auto"/>
        <w:right w:val="none" w:sz="0" w:space="0" w:color="auto"/>
      </w:divBdr>
    </w:div>
    <w:div w:id="1883401539">
      <w:bodyDiv w:val="1"/>
      <w:marLeft w:val="0"/>
      <w:marRight w:val="0"/>
      <w:marTop w:val="0"/>
      <w:marBottom w:val="0"/>
      <w:divBdr>
        <w:top w:val="none" w:sz="0" w:space="0" w:color="auto"/>
        <w:left w:val="none" w:sz="0" w:space="0" w:color="auto"/>
        <w:bottom w:val="none" w:sz="0" w:space="0" w:color="auto"/>
        <w:right w:val="none" w:sz="0" w:space="0" w:color="auto"/>
      </w:divBdr>
    </w:div>
    <w:div w:id="211998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mailto:fsandoval@lolagroup.com.b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2</Pages>
  <Words>1031</Words>
  <Characters>5673</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6691</CharactersWithSpaces>
  <SharedDoc>false</SharedDoc>
  <HLinks>
    <vt:vector size="6" baseType="variant">
      <vt:variant>
        <vt:i4>65588</vt:i4>
      </vt:variant>
      <vt:variant>
        <vt:i4>0</vt:i4>
      </vt:variant>
      <vt:variant>
        <vt:i4>0</vt:i4>
      </vt:variant>
      <vt:variant>
        <vt:i4>5</vt:i4>
      </vt:variant>
      <vt:variant>
        <vt:lpwstr>mailto:aquezada@abacocomunicaciones.cl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Abaco</dc:creator>
  <cp:lastModifiedBy>Fernando Sandoval</cp:lastModifiedBy>
  <cp:revision>19</cp:revision>
  <cp:lastPrinted>2019-02-26T22:03:00Z</cp:lastPrinted>
  <dcterms:created xsi:type="dcterms:W3CDTF">2019-02-21T20:12:00Z</dcterms:created>
  <dcterms:modified xsi:type="dcterms:W3CDTF">2019-02-26T22:14:00Z</dcterms:modified>
</cp:coreProperties>
</file>