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E7CA" w14:textId="17DD1C3D" w:rsidR="00860E2C" w:rsidRDefault="00F93B4E" w:rsidP="00027FDF">
      <w:pPr>
        <w:jc w:val="center"/>
        <w:rPr>
          <w:rFonts w:ascii="Arial" w:hAnsi="Arial" w:cs="Arial"/>
          <w:b/>
          <w:sz w:val="26"/>
          <w:szCs w:val="26"/>
        </w:rPr>
      </w:pPr>
      <w:r>
        <w:rPr>
          <w:rFonts w:ascii="Arial" w:hAnsi="Arial" w:cs="Arial"/>
          <w:noProof/>
        </w:rPr>
        <w:drawing>
          <wp:anchor distT="0" distB="0" distL="114300" distR="114300" simplePos="0" relativeHeight="251662336" behindDoc="1" locked="0" layoutInCell="1" allowOverlap="1" wp14:anchorId="3E1A1320" wp14:editId="7534E2DF">
            <wp:simplePos x="0" y="0"/>
            <wp:positionH relativeFrom="margin">
              <wp:posOffset>-21428</wp:posOffset>
            </wp:positionH>
            <wp:positionV relativeFrom="paragraph">
              <wp:posOffset>-570230</wp:posOffset>
            </wp:positionV>
            <wp:extent cx="1403498" cy="436110"/>
            <wp:effectExtent l="0" t="0" r="635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498" cy="436110"/>
                    </a:xfrm>
                    <a:prstGeom prst="rect">
                      <a:avLst/>
                    </a:prstGeom>
                    <a:noFill/>
                    <a:ln>
                      <a:noFill/>
                    </a:ln>
                  </pic:spPr>
                </pic:pic>
              </a:graphicData>
            </a:graphic>
          </wp:anchor>
        </w:drawing>
      </w:r>
      <w:r w:rsidR="00E3524D">
        <w:rPr>
          <w:rFonts w:ascii="Arial" w:hAnsi="Arial" w:cs="Arial"/>
          <w:b/>
          <w:noProof/>
          <w:sz w:val="36"/>
          <w:szCs w:val="36"/>
          <w:lang w:eastAsia="es-BO"/>
        </w:rPr>
        <w:drawing>
          <wp:anchor distT="0" distB="0" distL="114300" distR="114300" simplePos="0" relativeHeight="251660288" behindDoc="1" locked="0" layoutInCell="1" allowOverlap="1" wp14:anchorId="06A33292" wp14:editId="3DD7C7F5">
            <wp:simplePos x="0" y="0"/>
            <wp:positionH relativeFrom="margin">
              <wp:posOffset>4114165</wp:posOffset>
            </wp:positionH>
            <wp:positionV relativeFrom="paragraph">
              <wp:posOffset>-575945</wp:posOffset>
            </wp:positionV>
            <wp:extent cx="1578610" cy="454660"/>
            <wp:effectExtent l="0" t="0" r="254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Renault-Imcruz-Respalda1.jpg"/>
                    <pic:cNvPicPr/>
                  </pic:nvPicPr>
                  <pic:blipFill rotWithShape="1">
                    <a:blip r:embed="rId7" cstate="print">
                      <a:extLst>
                        <a:ext uri="{28A0092B-C50C-407E-A947-70E740481C1C}">
                          <a14:useLocalDpi xmlns:a14="http://schemas.microsoft.com/office/drawing/2010/main" val="0"/>
                        </a:ext>
                      </a:extLst>
                    </a:blip>
                    <a:srcRect t="29913" b="32816"/>
                    <a:stretch/>
                  </pic:blipFill>
                  <pic:spPr bwMode="auto">
                    <a:xfrm>
                      <a:off x="0" y="0"/>
                      <a:ext cx="1578610" cy="45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E778D7" w14:textId="77777777" w:rsidR="00D107AE" w:rsidRDefault="0045551A" w:rsidP="00027FDF">
      <w:pPr>
        <w:jc w:val="center"/>
        <w:rPr>
          <w:rFonts w:ascii="Arial" w:hAnsi="Arial" w:cs="Arial"/>
          <w:b/>
          <w:sz w:val="40"/>
          <w:szCs w:val="40"/>
        </w:rPr>
      </w:pPr>
      <w:r>
        <w:rPr>
          <w:rFonts w:ascii="Arial" w:hAnsi="Arial" w:cs="Arial"/>
          <w:b/>
          <w:sz w:val="40"/>
          <w:szCs w:val="40"/>
        </w:rPr>
        <w:t xml:space="preserve">VEHÍCULO ELÉCTRICO RECORRE </w:t>
      </w:r>
      <w:r w:rsidR="00D107AE">
        <w:rPr>
          <w:rFonts w:ascii="Arial" w:hAnsi="Arial" w:cs="Arial"/>
          <w:b/>
          <w:sz w:val="40"/>
          <w:szCs w:val="40"/>
        </w:rPr>
        <w:t xml:space="preserve">MÁS </w:t>
      </w:r>
    </w:p>
    <w:p w14:paraId="6F1913BC" w14:textId="2D9875AF" w:rsidR="0045551A" w:rsidRDefault="00D107AE" w:rsidP="00027FDF">
      <w:pPr>
        <w:jc w:val="center"/>
        <w:rPr>
          <w:rFonts w:ascii="Arial" w:hAnsi="Arial" w:cs="Arial"/>
          <w:b/>
          <w:sz w:val="40"/>
          <w:szCs w:val="40"/>
        </w:rPr>
      </w:pPr>
      <w:r>
        <w:rPr>
          <w:rFonts w:ascii="Arial" w:hAnsi="Arial" w:cs="Arial"/>
          <w:b/>
          <w:sz w:val="40"/>
          <w:szCs w:val="40"/>
        </w:rPr>
        <w:t xml:space="preserve">DE </w:t>
      </w:r>
      <w:r w:rsidR="0045551A">
        <w:rPr>
          <w:rFonts w:ascii="Arial" w:hAnsi="Arial" w:cs="Arial"/>
          <w:b/>
          <w:sz w:val="40"/>
          <w:szCs w:val="40"/>
        </w:rPr>
        <w:t>3.000 K</w:t>
      </w:r>
      <w:r w:rsidR="002F3218">
        <w:rPr>
          <w:rFonts w:ascii="Arial" w:hAnsi="Arial" w:cs="Arial"/>
          <w:b/>
          <w:sz w:val="40"/>
          <w:szCs w:val="40"/>
        </w:rPr>
        <w:t>ILÓMETROS</w:t>
      </w:r>
      <w:r w:rsidR="0045551A">
        <w:rPr>
          <w:rFonts w:ascii="Arial" w:hAnsi="Arial" w:cs="Arial"/>
          <w:b/>
          <w:sz w:val="40"/>
          <w:szCs w:val="40"/>
        </w:rPr>
        <w:t xml:space="preserve"> </w:t>
      </w:r>
      <w:r w:rsidR="009C7709">
        <w:rPr>
          <w:rFonts w:ascii="Arial" w:hAnsi="Arial" w:cs="Arial"/>
          <w:b/>
          <w:sz w:val="40"/>
          <w:szCs w:val="40"/>
        </w:rPr>
        <w:t>EN</w:t>
      </w:r>
      <w:r w:rsidR="0045551A">
        <w:rPr>
          <w:rFonts w:ascii="Arial" w:hAnsi="Arial" w:cs="Arial"/>
          <w:b/>
          <w:sz w:val="40"/>
          <w:szCs w:val="40"/>
        </w:rPr>
        <w:t xml:space="preserve"> BOLIVIA</w:t>
      </w:r>
    </w:p>
    <w:p w14:paraId="30170DF5" w14:textId="77777777" w:rsidR="00027FDF" w:rsidRPr="00BC2961" w:rsidRDefault="00027FDF" w:rsidP="00027FDF">
      <w:pPr>
        <w:jc w:val="both"/>
        <w:rPr>
          <w:rFonts w:ascii="Arial" w:hAnsi="Arial" w:cs="Arial"/>
          <w:b/>
        </w:rPr>
      </w:pPr>
    </w:p>
    <w:p w14:paraId="7F7F30D0" w14:textId="60FA00F0" w:rsidR="00641258" w:rsidRPr="00BC2961" w:rsidRDefault="0045551A" w:rsidP="002B07CD">
      <w:pPr>
        <w:jc w:val="both"/>
        <w:rPr>
          <w:rFonts w:ascii="Arial" w:hAnsi="Arial" w:cs="Arial"/>
        </w:rPr>
      </w:pPr>
      <w:r w:rsidRPr="00BC2961">
        <w:rPr>
          <w:rFonts w:ascii="Arial" w:hAnsi="Arial" w:cs="Arial"/>
          <w:b/>
        </w:rPr>
        <w:t>Santa Cruz de la Sierra</w:t>
      </w:r>
      <w:r w:rsidR="00641258" w:rsidRPr="00BC2961">
        <w:rPr>
          <w:rFonts w:ascii="Arial" w:hAnsi="Arial" w:cs="Arial"/>
          <w:b/>
        </w:rPr>
        <w:t xml:space="preserve">, </w:t>
      </w:r>
      <w:r w:rsidR="008E3CDD" w:rsidRPr="00BC2961">
        <w:rPr>
          <w:rFonts w:ascii="Arial" w:hAnsi="Arial" w:cs="Arial"/>
          <w:b/>
        </w:rPr>
        <w:t>junio</w:t>
      </w:r>
      <w:r w:rsidR="00BC76AF" w:rsidRPr="00BC2961">
        <w:rPr>
          <w:rFonts w:ascii="Arial" w:hAnsi="Arial" w:cs="Arial"/>
          <w:b/>
        </w:rPr>
        <w:t xml:space="preserve"> 201</w:t>
      </w:r>
      <w:r w:rsidR="00B84FB8" w:rsidRPr="00BC2961">
        <w:rPr>
          <w:rFonts w:ascii="Arial" w:hAnsi="Arial" w:cs="Arial"/>
          <w:b/>
        </w:rPr>
        <w:t>9</w:t>
      </w:r>
      <w:r w:rsidR="00BC76AF" w:rsidRPr="00BC2961">
        <w:rPr>
          <w:rFonts w:ascii="Arial" w:hAnsi="Arial" w:cs="Arial"/>
          <w:b/>
        </w:rPr>
        <w:t xml:space="preserve">.- </w:t>
      </w:r>
      <w:r w:rsidR="00641258" w:rsidRPr="00BC2961">
        <w:rPr>
          <w:rFonts w:ascii="Arial" w:hAnsi="Arial" w:cs="Arial"/>
        </w:rPr>
        <w:t>La VUELTA VERDE, campaña de Renault e IMCRUZ que recorr</w:t>
      </w:r>
      <w:r w:rsidR="009C04A9" w:rsidRPr="00BC2961">
        <w:rPr>
          <w:rFonts w:ascii="Arial" w:hAnsi="Arial" w:cs="Arial"/>
        </w:rPr>
        <w:t>ió</w:t>
      </w:r>
      <w:r w:rsidR="00641258" w:rsidRPr="00BC2961">
        <w:rPr>
          <w:rFonts w:ascii="Arial" w:hAnsi="Arial" w:cs="Arial"/>
        </w:rPr>
        <w:t xml:space="preserve"> diferentes puntos de Bolivia en la Kangoo Z.E., </w:t>
      </w:r>
      <w:r w:rsidR="00F249C2" w:rsidRPr="00BC2961">
        <w:rPr>
          <w:rFonts w:ascii="Arial" w:hAnsi="Arial" w:cs="Arial"/>
        </w:rPr>
        <w:t>una furgoneta</w:t>
      </w:r>
      <w:r w:rsidR="00641258" w:rsidRPr="00BC2961">
        <w:rPr>
          <w:rFonts w:ascii="Arial" w:hAnsi="Arial" w:cs="Arial"/>
        </w:rPr>
        <w:t xml:space="preserve"> </w:t>
      </w:r>
      <w:r w:rsidR="003A0D9B" w:rsidRPr="00BC2961">
        <w:rPr>
          <w:rFonts w:ascii="Arial" w:hAnsi="Arial" w:cs="Arial"/>
        </w:rPr>
        <w:t xml:space="preserve">100% </w:t>
      </w:r>
      <w:r w:rsidR="00641258" w:rsidRPr="00BC2961">
        <w:rPr>
          <w:rFonts w:ascii="Arial" w:hAnsi="Arial" w:cs="Arial"/>
        </w:rPr>
        <w:t>eléctric</w:t>
      </w:r>
      <w:r w:rsidR="00F249C2" w:rsidRPr="00BC2961">
        <w:rPr>
          <w:rFonts w:ascii="Arial" w:hAnsi="Arial" w:cs="Arial"/>
        </w:rPr>
        <w:t>a</w:t>
      </w:r>
      <w:r w:rsidR="00641258" w:rsidRPr="00BC2961">
        <w:rPr>
          <w:rFonts w:ascii="Arial" w:hAnsi="Arial" w:cs="Arial"/>
        </w:rPr>
        <w:t xml:space="preserve"> </w:t>
      </w:r>
      <w:r w:rsidR="003A0D9B" w:rsidRPr="00BC2961">
        <w:rPr>
          <w:rFonts w:ascii="Arial" w:hAnsi="Arial" w:cs="Arial"/>
        </w:rPr>
        <w:t xml:space="preserve">amigable con el medio ambiente, </w:t>
      </w:r>
      <w:r w:rsidR="00063A84" w:rsidRPr="00BC2961">
        <w:rPr>
          <w:rFonts w:ascii="Arial" w:hAnsi="Arial" w:cs="Arial"/>
        </w:rPr>
        <w:t xml:space="preserve">llegó a Santa Cruz después de haber transitado </w:t>
      </w:r>
      <w:r w:rsidR="00D107AE">
        <w:rPr>
          <w:rFonts w:ascii="Arial" w:hAnsi="Arial" w:cs="Arial"/>
        </w:rPr>
        <w:t>más</w:t>
      </w:r>
      <w:r w:rsidR="00063A84" w:rsidRPr="00BC2961">
        <w:rPr>
          <w:rFonts w:ascii="Arial" w:hAnsi="Arial" w:cs="Arial"/>
        </w:rPr>
        <w:t xml:space="preserve"> de 3.000 kilómetros.</w:t>
      </w:r>
    </w:p>
    <w:p w14:paraId="4D80A056" w14:textId="77777777" w:rsidR="001204FE" w:rsidRPr="00BC2961" w:rsidRDefault="00063A84" w:rsidP="001204FE">
      <w:pPr>
        <w:jc w:val="both"/>
        <w:rPr>
          <w:rFonts w:ascii="Arial" w:hAnsi="Arial" w:cs="Arial"/>
        </w:rPr>
      </w:pPr>
      <w:r w:rsidRPr="00BC2961">
        <w:rPr>
          <w:rFonts w:ascii="Arial" w:hAnsi="Arial" w:cs="Arial"/>
        </w:rPr>
        <w:t>En el país se tienen cuatro Kangoo Z.E. (Zero Emissions) en circulación</w:t>
      </w:r>
      <w:r w:rsidR="001204FE" w:rsidRPr="00BC2961">
        <w:rPr>
          <w:rFonts w:ascii="Arial" w:hAnsi="Arial" w:cs="Arial"/>
        </w:rPr>
        <w:t>, tres pertenecen a la Cooperativa Rural de Electrificación (CRE), la primera institución a nivel nacional en adquirir l</w:t>
      </w:r>
      <w:r w:rsidR="00A62507" w:rsidRPr="00BC2961">
        <w:rPr>
          <w:rFonts w:ascii="Arial" w:hAnsi="Arial" w:cs="Arial"/>
        </w:rPr>
        <w:t>a</w:t>
      </w:r>
      <w:r w:rsidR="001204FE" w:rsidRPr="00BC2961">
        <w:rPr>
          <w:rFonts w:ascii="Arial" w:hAnsi="Arial" w:cs="Arial"/>
        </w:rPr>
        <w:t xml:space="preserve">s </w:t>
      </w:r>
      <w:r w:rsidR="00A62507" w:rsidRPr="00BC2961">
        <w:rPr>
          <w:rFonts w:ascii="Arial" w:hAnsi="Arial" w:cs="Arial"/>
        </w:rPr>
        <w:t>furgonetas</w:t>
      </w:r>
      <w:r w:rsidR="001204FE" w:rsidRPr="00BC2961">
        <w:rPr>
          <w:rFonts w:ascii="Arial" w:hAnsi="Arial" w:cs="Arial"/>
        </w:rPr>
        <w:t xml:space="preserve"> para su trabajo cotidiano</w:t>
      </w:r>
      <w:r w:rsidR="009C04A9" w:rsidRPr="00BC2961">
        <w:rPr>
          <w:rFonts w:ascii="Arial" w:hAnsi="Arial" w:cs="Arial"/>
        </w:rPr>
        <w:t>,</w:t>
      </w:r>
      <w:r w:rsidR="001204FE" w:rsidRPr="00BC2961">
        <w:rPr>
          <w:rFonts w:ascii="Arial" w:hAnsi="Arial" w:cs="Arial"/>
        </w:rPr>
        <w:t xml:space="preserve"> y la cuarta que </w:t>
      </w:r>
      <w:r w:rsidR="00A62507" w:rsidRPr="00BC2961">
        <w:rPr>
          <w:rFonts w:ascii="Arial" w:hAnsi="Arial" w:cs="Arial"/>
        </w:rPr>
        <w:t>incorporó</w:t>
      </w:r>
      <w:r w:rsidR="001204FE" w:rsidRPr="00BC2961">
        <w:rPr>
          <w:rFonts w:ascii="Arial" w:hAnsi="Arial" w:cs="Arial"/>
        </w:rPr>
        <w:t xml:space="preserve"> IMCRUZ</w:t>
      </w:r>
      <w:r w:rsidR="00A62507" w:rsidRPr="00BC2961">
        <w:rPr>
          <w:rFonts w:ascii="Arial" w:hAnsi="Arial" w:cs="Arial"/>
        </w:rPr>
        <w:t xml:space="preserve"> a su flota</w:t>
      </w:r>
      <w:r w:rsidR="001204FE" w:rsidRPr="00BC2961">
        <w:rPr>
          <w:rFonts w:ascii="Arial" w:hAnsi="Arial" w:cs="Arial"/>
        </w:rPr>
        <w:t xml:space="preserve"> para realizar la VUELTA VERDE</w:t>
      </w:r>
      <w:r w:rsidR="00A62507" w:rsidRPr="00BC2961">
        <w:rPr>
          <w:rFonts w:ascii="Arial" w:hAnsi="Arial" w:cs="Arial"/>
        </w:rPr>
        <w:t>,</w:t>
      </w:r>
      <w:r w:rsidR="001204FE" w:rsidRPr="00BC2961">
        <w:rPr>
          <w:rFonts w:ascii="Arial" w:hAnsi="Arial" w:cs="Arial"/>
        </w:rPr>
        <w:t xml:space="preserve"> donde se pudo obtener resultados sobre la respuesta de un vehículo eléctrico en la diversa topografía de Bolivia.  </w:t>
      </w:r>
    </w:p>
    <w:p w14:paraId="5A93D7FC" w14:textId="3CC7D23B" w:rsidR="00063A84" w:rsidRPr="00BC2961" w:rsidRDefault="00063A84" w:rsidP="00063A84">
      <w:pPr>
        <w:jc w:val="both"/>
        <w:rPr>
          <w:rFonts w:ascii="Arial" w:hAnsi="Arial" w:cs="Arial"/>
        </w:rPr>
      </w:pPr>
      <w:r w:rsidRPr="00BC2961">
        <w:rPr>
          <w:rFonts w:ascii="Arial" w:hAnsi="Arial" w:cs="Arial"/>
        </w:rPr>
        <w:t xml:space="preserve">El </w:t>
      </w:r>
      <w:r w:rsidR="00D32800" w:rsidRPr="00BC2961">
        <w:rPr>
          <w:rFonts w:ascii="Arial" w:hAnsi="Arial" w:cs="Arial"/>
        </w:rPr>
        <w:t>trayecto</w:t>
      </w:r>
      <w:r w:rsidRPr="00BC2961">
        <w:rPr>
          <w:rFonts w:ascii="Arial" w:hAnsi="Arial" w:cs="Arial"/>
        </w:rPr>
        <w:t xml:space="preserve"> comprendió</w:t>
      </w:r>
      <w:r w:rsidR="001952A8" w:rsidRPr="00BC2961">
        <w:rPr>
          <w:rFonts w:ascii="Arial" w:hAnsi="Arial" w:cs="Arial"/>
        </w:rPr>
        <w:t xml:space="preserve"> una travesía de 12 días por</w:t>
      </w:r>
      <w:r w:rsidRPr="00BC2961">
        <w:rPr>
          <w:rFonts w:ascii="Arial" w:hAnsi="Arial" w:cs="Arial"/>
        </w:rPr>
        <w:t xml:space="preserve"> las ciudades de Cochabamba, Sucre, Potosí, Oruro, La Paz, El Alto y Santa Cruz de la Sierra, respectivamente</w:t>
      </w:r>
      <w:r w:rsidR="003D36D4" w:rsidRPr="00BC2961">
        <w:rPr>
          <w:rFonts w:ascii="Arial" w:hAnsi="Arial" w:cs="Arial"/>
        </w:rPr>
        <w:t xml:space="preserve">, recorriendo localidades que superaron los 5.300 metros sobre el nivel del mar como Chacaltaya, y en todas las condiciones los resultados fueron </w:t>
      </w:r>
      <w:r w:rsidR="00A62507" w:rsidRPr="00BC2961">
        <w:rPr>
          <w:rFonts w:ascii="Arial" w:hAnsi="Arial" w:cs="Arial"/>
        </w:rPr>
        <w:t>sorprendentes</w:t>
      </w:r>
      <w:r w:rsidR="003D36D4" w:rsidRPr="00BC2961">
        <w:rPr>
          <w:rFonts w:ascii="Arial" w:hAnsi="Arial" w:cs="Arial"/>
        </w:rPr>
        <w:t>. “S</w:t>
      </w:r>
      <w:r w:rsidR="00A62507" w:rsidRPr="00BC2961">
        <w:rPr>
          <w:rFonts w:ascii="Arial" w:hAnsi="Arial" w:cs="Arial"/>
        </w:rPr>
        <w:t xml:space="preserve">i bien en las carreteras con muchas </w:t>
      </w:r>
      <w:r w:rsidR="00F274D3" w:rsidRPr="00BC2961">
        <w:rPr>
          <w:rFonts w:ascii="Arial" w:hAnsi="Arial" w:cs="Arial"/>
        </w:rPr>
        <w:t>pendientes se</w:t>
      </w:r>
      <w:r w:rsidR="00A62507" w:rsidRPr="00BC2961">
        <w:rPr>
          <w:rFonts w:ascii="Arial" w:hAnsi="Arial" w:cs="Arial"/>
        </w:rPr>
        <w:t xml:space="preserve"> redujo la autonomía del vehículo, el desempeño fue óptimo</w:t>
      </w:r>
      <w:r w:rsidR="00EC0C58" w:rsidRPr="00BC2961">
        <w:rPr>
          <w:rFonts w:ascii="Arial" w:hAnsi="Arial" w:cs="Arial"/>
        </w:rPr>
        <w:t xml:space="preserve"> y se ganó kilómetros en las bajadas</w:t>
      </w:r>
      <w:r w:rsidR="003D36D4" w:rsidRPr="00BC2961">
        <w:rPr>
          <w:rFonts w:ascii="Arial" w:hAnsi="Arial" w:cs="Arial"/>
        </w:rPr>
        <w:t xml:space="preserve"> gracias a la función regenerativa de carga que se produce con la acción de frenado</w:t>
      </w:r>
      <w:r w:rsidR="007000DF" w:rsidRPr="00BC2961">
        <w:rPr>
          <w:rFonts w:ascii="Arial" w:hAnsi="Arial" w:cs="Arial"/>
        </w:rPr>
        <w:t xml:space="preserve">, lo que </w:t>
      </w:r>
      <w:r w:rsidR="003D36D4" w:rsidRPr="00BC2961">
        <w:rPr>
          <w:rFonts w:ascii="Arial" w:hAnsi="Arial" w:cs="Arial"/>
        </w:rPr>
        <w:t xml:space="preserve">nos permitió ganar kilómetros en la </w:t>
      </w:r>
      <w:r w:rsidR="007000DF" w:rsidRPr="00BC2961">
        <w:rPr>
          <w:rFonts w:ascii="Arial" w:hAnsi="Arial" w:cs="Arial"/>
        </w:rPr>
        <w:t>autosuficiencia. Realmente el sistema funcion</w:t>
      </w:r>
      <w:r w:rsidR="00DF47FE" w:rsidRPr="00BC2961">
        <w:rPr>
          <w:rFonts w:ascii="Arial" w:hAnsi="Arial" w:cs="Arial"/>
        </w:rPr>
        <w:t>ó</w:t>
      </w:r>
      <w:r w:rsidR="007000DF" w:rsidRPr="00BC2961">
        <w:rPr>
          <w:rFonts w:ascii="Arial" w:hAnsi="Arial" w:cs="Arial"/>
        </w:rPr>
        <w:t xml:space="preserve"> muy bien</w:t>
      </w:r>
      <w:r w:rsidR="00A62507" w:rsidRPr="00BC2961">
        <w:rPr>
          <w:rFonts w:ascii="Arial" w:hAnsi="Arial" w:cs="Arial"/>
        </w:rPr>
        <w:t xml:space="preserve">”, aseguró </w:t>
      </w:r>
      <w:r w:rsidR="00A62507" w:rsidRPr="00BC2961">
        <w:rPr>
          <w:rFonts w:ascii="Arial" w:hAnsi="Arial" w:cs="Arial"/>
          <w:b/>
          <w:bCs/>
        </w:rPr>
        <w:t>Luis Yañez</w:t>
      </w:r>
      <w:r w:rsidR="00A62507" w:rsidRPr="00BC2961">
        <w:rPr>
          <w:rFonts w:ascii="Arial" w:hAnsi="Arial" w:cs="Arial"/>
        </w:rPr>
        <w:t xml:space="preserve">, gerente de asistencia técnica de la importadora. </w:t>
      </w:r>
    </w:p>
    <w:p w14:paraId="74D1C918" w14:textId="2638E515" w:rsidR="00F274D3" w:rsidRPr="00BC2961" w:rsidRDefault="00F274D3" w:rsidP="00063A84">
      <w:pPr>
        <w:jc w:val="both"/>
        <w:rPr>
          <w:rFonts w:ascii="Arial" w:hAnsi="Arial" w:cs="Arial"/>
        </w:rPr>
      </w:pPr>
      <w:r w:rsidRPr="00BC2961">
        <w:rPr>
          <w:rFonts w:ascii="Arial" w:hAnsi="Arial" w:cs="Arial"/>
        </w:rPr>
        <w:t>A su vez</w:t>
      </w:r>
      <w:r w:rsidR="00EC0C58" w:rsidRPr="00BC2961">
        <w:rPr>
          <w:rFonts w:ascii="Arial" w:hAnsi="Arial" w:cs="Arial"/>
        </w:rPr>
        <w:t>,</w:t>
      </w:r>
      <w:r w:rsidRPr="00BC2961">
        <w:rPr>
          <w:rFonts w:ascii="Arial" w:hAnsi="Arial" w:cs="Arial"/>
        </w:rPr>
        <w:t xml:space="preserve"> el especialista añadió que estos vehículos son la evolución natural que ya se </w:t>
      </w:r>
      <w:r w:rsidR="003E136A" w:rsidRPr="00BC2961">
        <w:rPr>
          <w:rFonts w:ascii="Arial" w:hAnsi="Arial" w:cs="Arial"/>
        </w:rPr>
        <w:t xml:space="preserve">vive </w:t>
      </w:r>
      <w:r w:rsidRPr="00BC2961">
        <w:rPr>
          <w:rFonts w:ascii="Arial" w:hAnsi="Arial" w:cs="Arial"/>
        </w:rPr>
        <w:t xml:space="preserve">a nivel mundial y, tarde o temprano, </w:t>
      </w:r>
      <w:r w:rsidR="00625235" w:rsidRPr="00BC2961">
        <w:rPr>
          <w:rFonts w:ascii="Arial" w:hAnsi="Arial" w:cs="Arial"/>
        </w:rPr>
        <w:t>debía llegar</w:t>
      </w:r>
      <w:r w:rsidRPr="00BC2961">
        <w:rPr>
          <w:rFonts w:ascii="Arial" w:hAnsi="Arial" w:cs="Arial"/>
        </w:rPr>
        <w:t xml:space="preserve"> a Bolivia. </w:t>
      </w:r>
      <w:r w:rsidR="002A6022" w:rsidRPr="00BC2961">
        <w:rPr>
          <w:rFonts w:ascii="Arial" w:hAnsi="Arial" w:cs="Arial"/>
        </w:rPr>
        <w:t>“Nosotros</w:t>
      </w:r>
      <w:r w:rsidR="009C04A9" w:rsidRPr="00BC2961">
        <w:rPr>
          <w:rFonts w:ascii="Arial" w:hAnsi="Arial" w:cs="Arial"/>
        </w:rPr>
        <w:t xml:space="preserve"> </w:t>
      </w:r>
      <w:r w:rsidR="002A6022" w:rsidRPr="00BC2961">
        <w:rPr>
          <w:rFonts w:ascii="Arial" w:hAnsi="Arial" w:cs="Arial"/>
        </w:rPr>
        <w:t xml:space="preserve">fuimos </w:t>
      </w:r>
      <w:r w:rsidR="00FB0D45" w:rsidRPr="00BC2961">
        <w:rPr>
          <w:rFonts w:ascii="Arial" w:hAnsi="Arial" w:cs="Arial"/>
        </w:rPr>
        <w:t xml:space="preserve">la primera empresa en traer vehículos eléctricos y esperamos </w:t>
      </w:r>
      <w:r w:rsidR="003439E8" w:rsidRPr="00BC2961">
        <w:rPr>
          <w:rFonts w:ascii="Arial" w:hAnsi="Arial" w:cs="Arial"/>
        </w:rPr>
        <w:t>que,</w:t>
      </w:r>
      <w:r w:rsidR="00FB0D45" w:rsidRPr="00BC2961">
        <w:rPr>
          <w:rFonts w:ascii="Arial" w:hAnsi="Arial" w:cs="Arial"/>
        </w:rPr>
        <w:t xml:space="preserve"> a partir de </w:t>
      </w:r>
      <w:r w:rsidR="0075465F" w:rsidRPr="00BC2961">
        <w:rPr>
          <w:rFonts w:ascii="Arial" w:hAnsi="Arial" w:cs="Arial"/>
        </w:rPr>
        <w:t>la fecha</w:t>
      </w:r>
      <w:r w:rsidR="00FB0D45" w:rsidRPr="00BC2961">
        <w:rPr>
          <w:rFonts w:ascii="Arial" w:hAnsi="Arial" w:cs="Arial"/>
        </w:rPr>
        <w:t xml:space="preserve">, las instituciones </w:t>
      </w:r>
      <w:r w:rsidR="002A6022" w:rsidRPr="00BC2961">
        <w:rPr>
          <w:rFonts w:ascii="Arial" w:hAnsi="Arial" w:cs="Arial"/>
        </w:rPr>
        <w:t xml:space="preserve">privadas y estatales se sumen a </w:t>
      </w:r>
      <w:r w:rsidR="00A30D39" w:rsidRPr="00BC2961">
        <w:rPr>
          <w:rFonts w:ascii="Arial" w:hAnsi="Arial" w:cs="Arial"/>
        </w:rPr>
        <w:t>esta</w:t>
      </w:r>
      <w:r w:rsidR="002A6022" w:rsidRPr="00BC2961">
        <w:rPr>
          <w:rFonts w:ascii="Arial" w:hAnsi="Arial" w:cs="Arial"/>
        </w:rPr>
        <w:t xml:space="preserve"> tendencia amigable con el medio ambiente</w:t>
      </w:r>
      <w:r w:rsidR="00FB0D45" w:rsidRPr="00BC2961">
        <w:rPr>
          <w:rFonts w:ascii="Arial" w:hAnsi="Arial" w:cs="Arial"/>
        </w:rPr>
        <w:t xml:space="preserve"> para que vaya creciendo en nuestro país</w:t>
      </w:r>
      <w:r w:rsidR="002A6022" w:rsidRPr="00BC2961">
        <w:rPr>
          <w:rFonts w:ascii="Arial" w:hAnsi="Arial" w:cs="Arial"/>
        </w:rPr>
        <w:t xml:space="preserve">. La CRE se animó y ya reportó una reducción de </w:t>
      </w:r>
      <w:r w:rsidR="00FE6FEE" w:rsidRPr="00BC2961">
        <w:rPr>
          <w:rFonts w:ascii="Arial" w:hAnsi="Arial" w:cs="Arial"/>
        </w:rPr>
        <w:t>su</w:t>
      </w:r>
      <w:r w:rsidR="002A6022" w:rsidRPr="00BC2961">
        <w:rPr>
          <w:rFonts w:ascii="Arial" w:hAnsi="Arial" w:cs="Arial"/>
        </w:rPr>
        <w:t xml:space="preserve">s costos a un tercio </w:t>
      </w:r>
      <w:r w:rsidR="00922547" w:rsidRPr="00BC2961">
        <w:rPr>
          <w:rFonts w:ascii="Arial" w:hAnsi="Arial" w:cs="Arial"/>
        </w:rPr>
        <w:t>en relación con el</w:t>
      </w:r>
      <w:r w:rsidR="002A6022" w:rsidRPr="00BC2961">
        <w:rPr>
          <w:rFonts w:ascii="Arial" w:hAnsi="Arial" w:cs="Arial"/>
        </w:rPr>
        <w:t xml:space="preserve"> gasto que tenía</w:t>
      </w:r>
      <w:r w:rsidR="00922547" w:rsidRPr="00BC2961">
        <w:rPr>
          <w:rFonts w:ascii="Arial" w:hAnsi="Arial" w:cs="Arial"/>
        </w:rPr>
        <w:t xml:space="preserve"> </w:t>
      </w:r>
      <w:r w:rsidR="002A6022" w:rsidRPr="00BC2961">
        <w:rPr>
          <w:rFonts w:ascii="Arial" w:hAnsi="Arial" w:cs="Arial"/>
        </w:rPr>
        <w:t xml:space="preserve">un vehículo a gasolina”, comentó </w:t>
      </w:r>
      <w:r w:rsidR="002A6022" w:rsidRPr="00BC2961">
        <w:rPr>
          <w:rFonts w:ascii="Arial" w:hAnsi="Arial" w:cs="Arial"/>
          <w:b/>
          <w:bCs/>
        </w:rPr>
        <w:t>Yañez</w:t>
      </w:r>
      <w:r w:rsidR="002A6022" w:rsidRPr="00BC2961">
        <w:rPr>
          <w:rFonts w:ascii="Arial" w:hAnsi="Arial" w:cs="Arial"/>
        </w:rPr>
        <w:t>.</w:t>
      </w:r>
    </w:p>
    <w:p w14:paraId="0628F21B" w14:textId="77777777" w:rsidR="00BC2961" w:rsidRPr="00BC2961" w:rsidRDefault="00BC2961" w:rsidP="00BC2961">
      <w:pPr>
        <w:jc w:val="both"/>
        <w:rPr>
          <w:rFonts w:ascii="Arial" w:hAnsi="Arial" w:cs="Arial"/>
        </w:rPr>
      </w:pPr>
      <w:r w:rsidRPr="00BC2961">
        <w:rPr>
          <w:rFonts w:ascii="Arial" w:hAnsi="Arial" w:cs="Arial"/>
          <w:b/>
        </w:rPr>
        <w:t>Mónica Argandoña</w:t>
      </w:r>
      <w:r w:rsidRPr="00BC2961">
        <w:rPr>
          <w:rFonts w:ascii="Arial" w:hAnsi="Arial" w:cs="Arial"/>
        </w:rPr>
        <w:t xml:space="preserve">, Brand Managaner de Renault en Bolivia, expresó que la VUELTA VERDE demuestra la innovación de la marca Renault y abre las puertas hacia los vehículos eléctricos, demostrando que esta tecnología es amigable con el medio ambiente y apta para la geografía de nuestro país. ¨Por ahora contamos con la Kangoo Z.E. y el </w:t>
      </w:r>
      <w:r w:rsidRPr="00BC2961">
        <w:rPr>
          <w:rFonts w:ascii="Arial" w:hAnsi="Arial" w:cs="Arial"/>
          <w:b/>
          <w:bCs/>
        </w:rPr>
        <w:t>Twizy</w:t>
      </w:r>
      <w:r w:rsidRPr="00BC2961">
        <w:rPr>
          <w:rFonts w:ascii="Arial" w:hAnsi="Arial" w:cs="Arial"/>
        </w:rPr>
        <w:t>, un vehículo biplaza con 100 kilómetros de autonomía; mientras que, para el próximo año, se tiene prevista la llegada a Bolivia del ZOE, el vehículo eléctrico más vendido en Europa”, señaló la ejecutiva.</w:t>
      </w:r>
    </w:p>
    <w:p w14:paraId="6BDCB605" w14:textId="77777777" w:rsidR="00BC2961" w:rsidRPr="00BC2961" w:rsidRDefault="00BC2961" w:rsidP="00BC2961">
      <w:pPr>
        <w:jc w:val="both"/>
        <w:rPr>
          <w:rFonts w:ascii="Arial" w:hAnsi="Arial" w:cs="Arial"/>
        </w:rPr>
      </w:pPr>
      <w:r w:rsidRPr="00BC2961">
        <w:rPr>
          <w:rFonts w:ascii="Arial" w:hAnsi="Arial" w:cs="Arial"/>
        </w:rPr>
        <w:t xml:space="preserve">“El trayecto de la VUELTA VERDE se puede ver en las redes sociales de Renault Bolivia, a través de un minidocumental que registró la locación, altura, autonomía, entre otros datos interesantes del paso del vehículo eléctrico”, finalizó </w:t>
      </w:r>
      <w:r w:rsidRPr="00BC2961">
        <w:rPr>
          <w:rFonts w:ascii="Arial" w:hAnsi="Arial" w:cs="Arial"/>
          <w:b/>
        </w:rPr>
        <w:t>Argandoña</w:t>
      </w:r>
      <w:r w:rsidRPr="00BC2961">
        <w:rPr>
          <w:rFonts w:ascii="Arial" w:hAnsi="Arial" w:cs="Arial"/>
        </w:rPr>
        <w:t>.</w:t>
      </w:r>
    </w:p>
    <w:p w14:paraId="0D3FD136" w14:textId="77777777" w:rsidR="00BC2961" w:rsidRPr="00BC2961" w:rsidRDefault="00BC2961" w:rsidP="00BC2961">
      <w:pPr>
        <w:jc w:val="both"/>
        <w:rPr>
          <w:rFonts w:ascii="Arial" w:hAnsi="Arial" w:cs="Arial"/>
        </w:rPr>
      </w:pPr>
      <w:r w:rsidRPr="00BC2961">
        <w:rPr>
          <w:rFonts w:ascii="Arial" w:hAnsi="Arial" w:cs="Arial"/>
          <w:b/>
        </w:rPr>
        <w:lastRenderedPageBreak/>
        <w:t xml:space="preserve">Sus características. – </w:t>
      </w:r>
      <w:r w:rsidRPr="00BC2961">
        <w:rPr>
          <w:rFonts w:ascii="Arial" w:hAnsi="Arial" w:cs="Arial"/>
        </w:rPr>
        <w:t xml:space="preserve">Renault es la automotriz que más invierte en la investigación, desarrollo y producción de vehículos eléctricos a nivel mundial, razón por la cual es la única firma en el mundo que cuenta con una gama completa de estos vehículos. </w:t>
      </w:r>
    </w:p>
    <w:p w14:paraId="6449AD9A" w14:textId="77777777" w:rsidR="00BC2961" w:rsidRPr="00BC2961" w:rsidRDefault="00BC2961" w:rsidP="00BC2961">
      <w:pPr>
        <w:jc w:val="both"/>
        <w:rPr>
          <w:rFonts w:ascii="Arial" w:hAnsi="Arial" w:cs="Arial"/>
        </w:rPr>
      </w:pPr>
      <w:r w:rsidRPr="00BC2961">
        <w:rPr>
          <w:rFonts w:ascii="Arial" w:hAnsi="Arial" w:cs="Arial"/>
        </w:rPr>
        <w:t xml:space="preserve">La Kangoo Z.E. es una furgoneta comercial que ofrece 60 CV, 270 km de autonomía y alcanza una velocidad de 130 km/h. Poseen un motor eléctrico de 44 kW, fabricado en Francia en la planta Cléon de Renault, el buque insignia del Grupo para la producción de motores y cajas de cambios con un gran valor añadido Renault. </w:t>
      </w:r>
    </w:p>
    <w:p w14:paraId="7995D47E" w14:textId="77777777" w:rsidR="00BC2961" w:rsidRPr="00BC2961" w:rsidRDefault="00BC2961" w:rsidP="00BC2961">
      <w:pPr>
        <w:jc w:val="both"/>
        <w:rPr>
          <w:rFonts w:ascii="Arial" w:hAnsi="Arial" w:cs="Arial"/>
        </w:rPr>
      </w:pPr>
      <w:r w:rsidRPr="00BC2961">
        <w:rPr>
          <w:rFonts w:ascii="Arial" w:hAnsi="Arial" w:cs="Arial"/>
        </w:rPr>
        <w:t>La tecnología de este vehículo ofrece muchas ventajas en la movilidad eléctrica a diario; cero ruidos, cero emisiones, pero 100% eficiente y agradable. Equipado con 1 batería que alcanza los 400V y se encuentra ubicada en la parte inferior del vehículo. No lleva caja de cambios, sino un puente de transferencia, que trasmite el giro desde el motor eléctrico hacia las ruedas, este puente de trasferencia opera con un mando selector P (parking), D (drive) y R (retro).</w:t>
      </w:r>
    </w:p>
    <w:p w14:paraId="0405E707" w14:textId="77777777" w:rsidR="00BC2961" w:rsidRPr="00BC2961" w:rsidRDefault="00BC2961" w:rsidP="00BC2961">
      <w:pPr>
        <w:jc w:val="both"/>
        <w:rPr>
          <w:rFonts w:ascii="Arial" w:hAnsi="Arial" w:cs="Arial"/>
        </w:rPr>
      </w:pPr>
      <w:r w:rsidRPr="00BC2961">
        <w:rPr>
          <w:rFonts w:ascii="Arial" w:hAnsi="Arial" w:cs="Arial"/>
        </w:rPr>
        <w:t xml:space="preserve">Con su sistema de frenos ABS regenerativos y transmisión automática de una marcha, el nuevo Kangoo Z.E. brinda una aceleración nítida, suave y cómoda. </w:t>
      </w:r>
    </w:p>
    <w:p w14:paraId="717CB7C1" w14:textId="77777777" w:rsidR="00BC2961" w:rsidRPr="00BC2961" w:rsidRDefault="00BC2961" w:rsidP="00BC2961">
      <w:pPr>
        <w:jc w:val="both"/>
        <w:rPr>
          <w:rFonts w:ascii="Arial" w:hAnsi="Arial" w:cs="Arial"/>
        </w:rPr>
      </w:pPr>
      <w:r w:rsidRPr="00BC2961">
        <w:rPr>
          <w:rFonts w:ascii="Arial" w:hAnsi="Arial" w:cs="Arial"/>
        </w:rPr>
        <w:t xml:space="preserve">La batería Z.E. 33 para el nuevo Kangoo, se basa en una innovación importante, un aumento en la densidad de energía sin ningún módulo adicional. Al mejorar la composición química de las células, los ingenieros de Renault han logrado la hazaña notable de aumentar la capacidad de almacenamiento de energía sin aumentar el volumen. </w:t>
      </w:r>
    </w:p>
    <w:p w14:paraId="58A25A80" w14:textId="77777777" w:rsidR="00BC2961" w:rsidRPr="00BC2961" w:rsidRDefault="00BC2961" w:rsidP="00BC2961">
      <w:pPr>
        <w:jc w:val="both"/>
        <w:rPr>
          <w:rFonts w:ascii="Arial" w:hAnsi="Arial" w:cs="Arial"/>
        </w:rPr>
      </w:pPr>
      <w:r w:rsidRPr="00BC2961">
        <w:rPr>
          <w:rFonts w:ascii="Arial" w:hAnsi="Arial" w:cs="Arial"/>
        </w:rPr>
        <w:t xml:space="preserve">Se destaca en el ámbito comercial por su respeto con el medio ambiente, su gran capacidad de carga de 650 kg y una alta autonomía de viaje de hasta 270 km que puede variar según las condiciones de topografía, hábitos de manejo, tipo de carga y de tráfico, con tiempo de carga máxima de 6 a 9 horas. </w:t>
      </w:r>
    </w:p>
    <w:p w14:paraId="6776D636" w14:textId="77777777" w:rsidR="00BC2961" w:rsidRPr="00BC2961" w:rsidRDefault="00BC2961" w:rsidP="00BC2961">
      <w:pPr>
        <w:jc w:val="both"/>
        <w:rPr>
          <w:rFonts w:ascii="Arial" w:hAnsi="Arial" w:cs="Arial"/>
        </w:rPr>
      </w:pPr>
      <w:r w:rsidRPr="00BC2961">
        <w:rPr>
          <w:rFonts w:ascii="Arial" w:hAnsi="Arial" w:cs="Arial"/>
        </w:rPr>
        <w:t>El Renault Kangoo ZE es el vehículo de reparto líder en Europa, con una participación de mercado del 40%.</w:t>
      </w:r>
    </w:p>
    <w:p w14:paraId="5504BD2B" w14:textId="77777777" w:rsidR="00BC2961" w:rsidRPr="00BC2961" w:rsidRDefault="00BC2961" w:rsidP="00BC2961">
      <w:pPr>
        <w:jc w:val="both"/>
        <w:rPr>
          <w:rFonts w:ascii="Arial" w:hAnsi="Arial" w:cs="Arial"/>
        </w:rPr>
      </w:pPr>
      <w:r w:rsidRPr="00BC2961">
        <w:rPr>
          <w:rFonts w:ascii="Arial" w:hAnsi="Arial" w:cs="Arial"/>
          <w:b/>
        </w:rPr>
        <w:t xml:space="preserve">Renault Twizy Technic. – </w:t>
      </w:r>
      <w:r w:rsidRPr="00BC2961">
        <w:rPr>
          <w:rFonts w:ascii="Arial" w:hAnsi="Arial" w:cs="Arial"/>
        </w:rPr>
        <w:t xml:space="preserve">Renault lidera la revolución eléctrica gracias al innovador diseño del Twizy, un biplaza confortable, eléctrico, enérgico, divertido y audaz, que podrá estacionar donde guste. </w:t>
      </w:r>
    </w:p>
    <w:p w14:paraId="31D9F583" w14:textId="77777777" w:rsidR="00BC2961" w:rsidRPr="00BC2961" w:rsidRDefault="00BC2961" w:rsidP="00BC2961">
      <w:pPr>
        <w:jc w:val="both"/>
        <w:rPr>
          <w:rFonts w:ascii="Arial" w:hAnsi="Arial" w:cs="Arial"/>
        </w:rPr>
      </w:pPr>
      <w:r w:rsidRPr="00BC2961">
        <w:rPr>
          <w:rFonts w:ascii="Arial" w:hAnsi="Arial" w:cs="Arial"/>
        </w:rPr>
        <w:t>Al igual que cualquier vehículo eléctrico moderno y seguro, está equipado con cinturones en cada plaza. Su innovadora estructura tubular y el airbag del conductor protegen de manera óptima en caso de colisión, además cuenta con los cuatro frenos regenerativos de disco (Recarga de la batería de tracción al levantar el pié) que ofrecen una seguridad activa total. En la parte trasera posee una puerta que se abre 90° y da acceso a un amplio maletero.</w:t>
      </w:r>
    </w:p>
    <w:p w14:paraId="11AC62BB" w14:textId="2FB65174" w:rsidR="00BC2961" w:rsidRPr="00BC2961" w:rsidRDefault="0041492F" w:rsidP="00BC2961">
      <w:pPr>
        <w:jc w:val="both"/>
        <w:rPr>
          <w:rFonts w:ascii="Arial" w:hAnsi="Arial" w:cs="Arial"/>
        </w:rPr>
      </w:pPr>
      <w:r w:rsidRPr="00BC2961">
        <w:rPr>
          <w:rFonts w:ascii="Arial" w:hAnsi="Arial" w:cs="Arial"/>
        </w:rPr>
        <w:t>Tiene</w:t>
      </w:r>
      <w:r w:rsidR="00BC2961" w:rsidRPr="00BC2961">
        <w:rPr>
          <w:rFonts w:ascii="Arial" w:hAnsi="Arial" w:cs="Arial"/>
        </w:rPr>
        <w:t xml:space="preserve"> una autonomía de 100 kilómetros y puede alcanzar una velocidad máxima de 80 kilómetros por hora. </w:t>
      </w:r>
    </w:p>
    <w:p w14:paraId="1B82F38A" w14:textId="5050A70D" w:rsidR="00780A75" w:rsidRDefault="00BC2961" w:rsidP="00D107AE">
      <w:pPr>
        <w:jc w:val="both"/>
        <w:rPr>
          <w:b/>
          <w:bCs/>
          <w:sz w:val="18"/>
          <w:szCs w:val="18"/>
          <w:lang w:val="en-US"/>
        </w:rPr>
      </w:pPr>
      <w:r w:rsidRPr="00BC2961">
        <w:rPr>
          <w:rFonts w:ascii="Arial" w:hAnsi="Arial" w:cs="Arial"/>
        </w:rPr>
        <w:t>Las ventas al público, tanto de la Kangoo Z.E. como del Twizy, serán generadas a pedido con una espera aproximada de seis meses.</w:t>
      </w:r>
      <w:bookmarkStart w:id="0" w:name="_GoBack"/>
      <w:bookmarkEnd w:id="0"/>
      <w:r w:rsidR="00780A75">
        <w:rPr>
          <w:b/>
          <w:bCs/>
          <w:sz w:val="18"/>
          <w:szCs w:val="18"/>
          <w:lang w:val="en-US"/>
        </w:rPr>
        <w:t xml:space="preserve">Press Contact | </w:t>
      </w:r>
      <w:r w:rsidR="00707608">
        <w:rPr>
          <w:b/>
          <w:bCs/>
          <w:sz w:val="18"/>
          <w:szCs w:val="18"/>
          <w:lang w:val="en-US"/>
        </w:rPr>
        <w:t>RENAULT</w:t>
      </w:r>
    </w:p>
    <w:p w14:paraId="09C5C5FD" w14:textId="77777777" w:rsidR="00780A75" w:rsidRDefault="00780A75" w:rsidP="00780A75">
      <w:pPr>
        <w:spacing w:after="0" w:line="240" w:lineRule="auto"/>
        <w:jc w:val="right"/>
        <w:rPr>
          <w:bCs/>
          <w:sz w:val="18"/>
          <w:szCs w:val="18"/>
          <w:lang w:val="en-US"/>
        </w:rPr>
      </w:pPr>
      <w:r>
        <w:rPr>
          <w:bCs/>
          <w:sz w:val="18"/>
          <w:szCs w:val="18"/>
          <w:lang w:val="en-US"/>
        </w:rPr>
        <w:t>Fernando Sandoval Conde</w:t>
      </w:r>
    </w:p>
    <w:p w14:paraId="03491EA8" w14:textId="77777777" w:rsidR="00780A75" w:rsidRDefault="00387967" w:rsidP="00780A75">
      <w:pPr>
        <w:spacing w:after="0" w:line="240" w:lineRule="auto"/>
        <w:jc w:val="right"/>
        <w:rPr>
          <w:bCs/>
          <w:sz w:val="18"/>
          <w:szCs w:val="18"/>
          <w:lang w:val="en-US"/>
        </w:rPr>
      </w:pPr>
      <w:hyperlink r:id="rId8" w:history="1">
        <w:r w:rsidR="00780A75" w:rsidRPr="006E2458">
          <w:rPr>
            <w:rStyle w:val="Hipervnculo"/>
            <w:bCs/>
            <w:sz w:val="18"/>
            <w:szCs w:val="18"/>
            <w:lang w:val="en-US"/>
          </w:rPr>
          <w:t>fsandoval@lolagroup.com.bo</w:t>
        </w:r>
      </w:hyperlink>
    </w:p>
    <w:p w14:paraId="2729B8CC" w14:textId="77777777" w:rsidR="009F397F" w:rsidRPr="00BC76AF" w:rsidRDefault="00780A75" w:rsidP="00780A75">
      <w:pPr>
        <w:spacing w:after="0" w:line="240" w:lineRule="auto"/>
        <w:jc w:val="right"/>
        <w:rPr>
          <w:sz w:val="24"/>
          <w:szCs w:val="24"/>
        </w:rPr>
      </w:pPr>
      <w:r>
        <w:rPr>
          <w:bCs/>
          <w:sz w:val="18"/>
          <w:szCs w:val="18"/>
          <w:lang w:val="en-US"/>
        </w:rPr>
        <w:t>Móvil: +591 708 72611</w:t>
      </w:r>
    </w:p>
    <w:sectPr w:rsidR="009F397F" w:rsidRPr="00BC76AF" w:rsidSect="00FB0D45">
      <w:headerReference w:type="default" r:id="rId9"/>
      <w:pgSz w:w="12240" w:h="15840" w:code="1"/>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0A68" w14:textId="77777777" w:rsidR="00387967" w:rsidRDefault="00387967" w:rsidP="00B062BB">
      <w:pPr>
        <w:spacing w:after="0" w:line="240" w:lineRule="auto"/>
      </w:pPr>
      <w:r>
        <w:separator/>
      </w:r>
    </w:p>
  </w:endnote>
  <w:endnote w:type="continuationSeparator" w:id="0">
    <w:p w14:paraId="03E3BB90" w14:textId="77777777" w:rsidR="00387967" w:rsidRDefault="00387967" w:rsidP="00B0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D60E" w14:textId="77777777" w:rsidR="00387967" w:rsidRDefault="00387967" w:rsidP="00B062BB">
      <w:pPr>
        <w:spacing w:after="0" w:line="240" w:lineRule="auto"/>
      </w:pPr>
      <w:r>
        <w:separator/>
      </w:r>
    </w:p>
  </w:footnote>
  <w:footnote w:type="continuationSeparator" w:id="0">
    <w:p w14:paraId="317DA300" w14:textId="77777777" w:rsidR="00387967" w:rsidRDefault="00387967" w:rsidP="00B0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854D" w14:textId="77777777" w:rsidR="00B062BB" w:rsidRDefault="00B062BB" w:rsidP="00B062BB">
    <w:pPr>
      <w:pStyle w:val="Encabezado"/>
      <w:tabs>
        <w:tab w:val="clear" w:pos="4252"/>
        <w:tab w:val="clear" w:pos="8504"/>
        <w:tab w:val="left" w:pos="6600"/>
      </w:tabs>
    </w:pPr>
    <w:r>
      <w:tab/>
    </w:r>
  </w:p>
  <w:p w14:paraId="456B9C89" w14:textId="77777777" w:rsidR="00B062BB" w:rsidRDefault="00B062BB" w:rsidP="00B062BB">
    <w:pPr>
      <w:pStyle w:val="Encabezado"/>
      <w:tabs>
        <w:tab w:val="clear" w:pos="4252"/>
        <w:tab w:val="clear" w:pos="8504"/>
        <w:tab w:val="left" w:pos="1485"/>
        <w:tab w:val="left" w:pos="199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AF"/>
    <w:rsid w:val="0001081E"/>
    <w:rsid w:val="000164AC"/>
    <w:rsid w:val="0002450E"/>
    <w:rsid w:val="00027FDF"/>
    <w:rsid w:val="00063A84"/>
    <w:rsid w:val="000944BD"/>
    <w:rsid w:val="000D6C42"/>
    <w:rsid w:val="00115810"/>
    <w:rsid w:val="001204FE"/>
    <w:rsid w:val="00143ECC"/>
    <w:rsid w:val="00152AEB"/>
    <w:rsid w:val="00181DC0"/>
    <w:rsid w:val="001952A8"/>
    <w:rsid w:val="001B0D12"/>
    <w:rsid w:val="001C2C78"/>
    <w:rsid w:val="001E7F71"/>
    <w:rsid w:val="00210131"/>
    <w:rsid w:val="002112FA"/>
    <w:rsid w:val="002167FE"/>
    <w:rsid w:val="00275567"/>
    <w:rsid w:val="002A6022"/>
    <w:rsid w:val="002B07CD"/>
    <w:rsid w:val="002C1759"/>
    <w:rsid w:val="002E0506"/>
    <w:rsid w:val="002E0616"/>
    <w:rsid w:val="002F3218"/>
    <w:rsid w:val="003007C7"/>
    <w:rsid w:val="0030791B"/>
    <w:rsid w:val="00342B60"/>
    <w:rsid w:val="003439E8"/>
    <w:rsid w:val="00375104"/>
    <w:rsid w:val="00387967"/>
    <w:rsid w:val="003A0D9B"/>
    <w:rsid w:val="003C2A4C"/>
    <w:rsid w:val="003D089B"/>
    <w:rsid w:val="003D36D4"/>
    <w:rsid w:val="003E136A"/>
    <w:rsid w:val="003E538F"/>
    <w:rsid w:val="003F1ED7"/>
    <w:rsid w:val="0041492F"/>
    <w:rsid w:val="00415695"/>
    <w:rsid w:val="00416FE7"/>
    <w:rsid w:val="00420E86"/>
    <w:rsid w:val="0044253D"/>
    <w:rsid w:val="0044627C"/>
    <w:rsid w:val="0045551A"/>
    <w:rsid w:val="004771C3"/>
    <w:rsid w:val="0049594D"/>
    <w:rsid w:val="004B6EC7"/>
    <w:rsid w:val="004C0CFA"/>
    <w:rsid w:val="004F3557"/>
    <w:rsid w:val="005114C1"/>
    <w:rsid w:val="00517954"/>
    <w:rsid w:val="00550730"/>
    <w:rsid w:val="00566DE9"/>
    <w:rsid w:val="005738CA"/>
    <w:rsid w:val="005747A2"/>
    <w:rsid w:val="00584720"/>
    <w:rsid w:val="005A2A7A"/>
    <w:rsid w:val="005A4DC3"/>
    <w:rsid w:val="005D3304"/>
    <w:rsid w:val="005D4DF1"/>
    <w:rsid w:val="005F54A8"/>
    <w:rsid w:val="0061082A"/>
    <w:rsid w:val="00625235"/>
    <w:rsid w:val="00633EB6"/>
    <w:rsid w:val="00641258"/>
    <w:rsid w:val="00663C1F"/>
    <w:rsid w:val="00682349"/>
    <w:rsid w:val="00686E5D"/>
    <w:rsid w:val="006905C4"/>
    <w:rsid w:val="00692501"/>
    <w:rsid w:val="006D7758"/>
    <w:rsid w:val="007000DF"/>
    <w:rsid w:val="00707608"/>
    <w:rsid w:val="00714A5F"/>
    <w:rsid w:val="0075465F"/>
    <w:rsid w:val="00760FD1"/>
    <w:rsid w:val="007613C4"/>
    <w:rsid w:val="00780A75"/>
    <w:rsid w:val="007960D6"/>
    <w:rsid w:val="007D283F"/>
    <w:rsid w:val="007F73C9"/>
    <w:rsid w:val="008151CF"/>
    <w:rsid w:val="0084344A"/>
    <w:rsid w:val="00860E2C"/>
    <w:rsid w:val="008764F8"/>
    <w:rsid w:val="00894F6B"/>
    <w:rsid w:val="008B0A63"/>
    <w:rsid w:val="008B646E"/>
    <w:rsid w:val="008D5E05"/>
    <w:rsid w:val="008D64D9"/>
    <w:rsid w:val="008E3CDD"/>
    <w:rsid w:val="008F1917"/>
    <w:rsid w:val="008F35B2"/>
    <w:rsid w:val="0090293C"/>
    <w:rsid w:val="00921BF3"/>
    <w:rsid w:val="00922547"/>
    <w:rsid w:val="0094383F"/>
    <w:rsid w:val="00996D61"/>
    <w:rsid w:val="009C04A9"/>
    <w:rsid w:val="009C7709"/>
    <w:rsid w:val="009D33A8"/>
    <w:rsid w:val="009D3808"/>
    <w:rsid w:val="009E5CB1"/>
    <w:rsid w:val="009F397F"/>
    <w:rsid w:val="009F6300"/>
    <w:rsid w:val="009F7E95"/>
    <w:rsid w:val="00A0003C"/>
    <w:rsid w:val="00A301F9"/>
    <w:rsid w:val="00A30D39"/>
    <w:rsid w:val="00A62507"/>
    <w:rsid w:val="00A8196C"/>
    <w:rsid w:val="00A8616C"/>
    <w:rsid w:val="00AB7F09"/>
    <w:rsid w:val="00AD1839"/>
    <w:rsid w:val="00AE5697"/>
    <w:rsid w:val="00AF0CB4"/>
    <w:rsid w:val="00B022A3"/>
    <w:rsid w:val="00B062BB"/>
    <w:rsid w:val="00B53F2C"/>
    <w:rsid w:val="00B571CE"/>
    <w:rsid w:val="00B772DD"/>
    <w:rsid w:val="00B77572"/>
    <w:rsid w:val="00B84FB8"/>
    <w:rsid w:val="00B95040"/>
    <w:rsid w:val="00BB40DF"/>
    <w:rsid w:val="00BC2961"/>
    <w:rsid w:val="00BC76AF"/>
    <w:rsid w:val="00C03CC0"/>
    <w:rsid w:val="00C2219B"/>
    <w:rsid w:val="00C34D1E"/>
    <w:rsid w:val="00C45134"/>
    <w:rsid w:val="00C50817"/>
    <w:rsid w:val="00C54BA5"/>
    <w:rsid w:val="00C77F02"/>
    <w:rsid w:val="00CC79D6"/>
    <w:rsid w:val="00CD2C1D"/>
    <w:rsid w:val="00D023BD"/>
    <w:rsid w:val="00D107AE"/>
    <w:rsid w:val="00D11BF7"/>
    <w:rsid w:val="00D23AE0"/>
    <w:rsid w:val="00D270E5"/>
    <w:rsid w:val="00D32800"/>
    <w:rsid w:val="00D41794"/>
    <w:rsid w:val="00D45180"/>
    <w:rsid w:val="00D500DD"/>
    <w:rsid w:val="00D639B8"/>
    <w:rsid w:val="00D906EF"/>
    <w:rsid w:val="00DC3D49"/>
    <w:rsid w:val="00DF47FE"/>
    <w:rsid w:val="00E3524D"/>
    <w:rsid w:val="00EA3C32"/>
    <w:rsid w:val="00EC0C58"/>
    <w:rsid w:val="00EC3CD9"/>
    <w:rsid w:val="00F00ACA"/>
    <w:rsid w:val="00F049BA"/>
    <w:rsid w:val="00F249C2"/>
    <w:rsid w:val="00F274D3"/>
    <w:rsid w:val="00F415D8"/>
    <w:rsid w:val="00F93B4E"/>
    <w:rsid w:val="00FA722E"/>
    <w:rsid w:val="00FB0D45"/>
    <w:rsid w:val="00FB60E9"/>
    <w:rsid w:val="00FB67CE"/>
    <w:rsid w:val="00FE6FE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208F5"/>
  <w15:chartTrackingRefBased/>
  <w15:docId w15:val="{6A5FDE0A-5922-49EB-9F67-924530BC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1DC0"/>
    <w:pPr>
      <w:spacing w:before="240" w:after="240"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B062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2BB"/>
  </w:style>
  <w:style w:type="paragraph" w:styleId="Piedepgina">
    <w:name w:val="footer"/>
    <w:basedOn w:val="Normal"/>
    <w:link w:val="PiedepginaCar"/>
    <w:uiPriority w:val="99"/>
    <w:unhideWhenUsed/>
    <w:rsid w:val="00B062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2BB"/>
  </w:style>
  <w:style w:type="character" w:styleId="Hipervnculo">
    <w:name w:val="Hyperlink"/>
    <w:basedOn w:val="Fuentedeprrafopredeter"/>
    <w:uiPriority w:val="99"/>
    <w:unhideWhenUsed/>
    <w:rsid w:val="00780A75"/>
    <w:rPr>
      <w:color w:val="0563C1" w:themeColor="hyperlink"/>
      <w:u w:val="single"/>
    </w:rPr>
  </w:style>
  <w:style w:type="character" w:styleId="Refdecomentario">
    <w:name w:val="annotation reference"/>
    <w:basedOn w:val="Fuentedeprrafopredeter"/>
    <w:uiPriority w:val="99"/>
    <w:semiHidden/>
    <w:unhideWhenUsed/>
    <w:rsid w:val="002E0616"/>
    <w:rPr>
      <w:sz w:val="16"/>
      <w:szCs w:val="16"/>
    </w:rPr>
  </w:style>
  <w:style w:type="paragraph" w:styleId="Textocomentario">
    <w:name w:val="annotation text"/>
    <w:basedOn w:val="Normal"/>
    <w:link w:val="TextocomentarioCar"/>
    <w:uiPriority w:val="99"/>
    <w:semiHidden/>
    <w:unhideWhenUsed/>
    <w:rsid w:val="002E06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0616"/>
    <w:rPr>
      <w:sz w:val="20"/>
      <w:szCs w:val="20"/>
    </w:rPr>
  </w:style>
  <w:style w:type="paragraph" w:styleId="Asuntodelcomentario">
    <w:name w:val="annotation subject"/>
    <w:basedOn w:val="Textocomentario"/>
    <w:next w:val="Textocomentario"/>
    <w:link w:val="AsuntodelcomentarioCar"/>
    <w:uiPriority w:val="99"/>
    <w:semiHidden/>
    <w:unhideWhenUsed/>
    <w:rsid w:val="002E0616"/>
    <w:rPr>
      <w:b/>
      <w:bCs/>
    </w:rPr>
  </w:style>
  <w:style w:type="character" w:customStyle="1" w:styleId="AsuntodelcomentarioCar">
    <w:name w:val="Asunto del comentario Car"/>
    <w:basedOn w:val="TextocomentarioCar"/>
    <w:link w:val="Asuntodelcomentario"/>
    <w:uiPriority w:val="99"/>
    <w:semiHidden/>
    <w:rsid w:val="002E0616"/>
    <w:rPr>
      <w:b/>
      <w:bCs/>
      <w:sz w:val="20"/>
      <w:szCs w:val="20"/>
    </w:rPr>
  </w:style>
  <w:style w:type="paragraph" w:styleId="Textodeglobo">
    <w:name w:val="Balloon Text"/>
    <w:basedOn w:val="Normal"/>
    <w:link w:val="TextodegloboCar"/>
    <w:uiPriority w:val="99"/>
    <w:semiHidden/>
    <w:unhideWhenUsed/>
    <w:rsid w:val="002E06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andoval@lolagroup.com.bo"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888</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Sandoval</dc:creator>
  <cp:keywords/>
  <dc:description/>
  <cp:lastModifiedBy>Fernando Sandoval</cp:lastModifiedBy>
  <cp:revision>17</cp:revision>
  <cp:lastPrinted>2019-06-14T15:46:00Z</cp:lastPrinted>
  <dcterms:created xsi:type="dcterms:W3CDTF">2019-06-12T20:50:00Z</dcterms:created>
  <dcterms:modified xsi:type="dcterms:W3CDTF">2019-06-17T19:52:00Z</dcterms:modified>
</cp:coreProperties>
</file>