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5818" w14:textId="34DBB76D" w:rsidR="00DD2CDB" w:rsidRDefault="00E92891">
      <w:pPr>
        <w:rPr>
          <w:rFonts w:ascii="Tahoma" w:eastAsia="Times New Roman" w:hAnsi="Tahoma" w:cs="Tahoma"/>
          <w:b/>
          <w:sz w:val="36"/>
          <w:szCs w:val="36"/>
          <w:lang w:val="es-CL" w:eastAsia="es-CL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 wp14:anchorId="1E29705C" wp14:editId="70E06C89">
            <wp:simplePos x="0" y="0"/>
            <wp:positionH relativeFrom="column">
              <wp:posOffset>2560320</wp:posOffset>
            </wp:positionH>
            <wp:positionV relativeFrom="paragraph">
              <wp:posOffset>-694055</wp:posOffset>
            </wp:positionV>
            <wp:extent cx="805815" cy="681990"/>
            <wp:effectExtent l="0" t="0" r="0" b="3810"/>
            <wp:wrapTight wrapText="bothSides">
              <wp:wrapPolygon edited="0">
                <wp:start x="5617" y="0"/>
                <wp:lineTo x="3574" y="1207"/>
                <wp:lineTo x="2043" y="5430"/>
                <wp:lineTo x="2553" y="9654"/>
                <wp:lineTo x="0" y="18704"/>
                <wp:lineTo x="0" y="21117"/>
                <wp:lineTo x="20936" y="21117"/>
                <wp:lineTo x="20936" y="18101"/>
                <wp:lineTo x="18894" y="6637"/>
                <wp:lineTo x="17362" y="1207"/>
                <wp:lineTo x="15319" y="0"/>
                <wp:lineTo x="5617" y="0"/>
              </wp:wrapPolygon>
            </wp:wrapTight>
            <wp:docPr id="1" name="Imagen 1" descr="C:\Users\ADMIN\Desktop\0.Imcruz Expocruz 2016\Jac-Changan\logo chan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.Imcruz Expocruz 2016\Jac-Changan\logo chang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A31" w:rsidRPr="007B1A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AB20B48" w14:textId="33BC1654" w:rsidR="003C6DAC" w:rsidRPr="006F6D26" w:rsidRDefault="007B35FD" w:rsidP="00183612">
      <w:pPr>
        <w:ind w:left="720"/>
        <w:jc w:val="center"/>
        <w:rPr>
          <w:rFonts w:ascii="Arial" w:eastAsia="Times New Roman" w:hAnsi="Arial" w:cs="Arial"/>
          <w:b/>
          <w:sz w:val="52"/>
          <w:szCs w:val="52"/>
          <w:lang w:val="es-CL" w:eastAsia="es-CL"/>
        </w:rPr>
      </w:pPr>
      <w:r w:rsidRPr="006F6D26">
        <w:rPr>
          <w:rFonts w:ascii="Arial" w:eastAsia="Times New Roman" w:hAnsi="Arial" w:cs="Arial"/>
          <w:b/>
          <w:sz w:val="52"/>
          <w:szCs w:val="52"/>
          <w:lang w:val="es-CL" w:eastAsia="es-CL"/>
        </w:rPr>
        <w:t xml:space="preserve">LIBERTAD </w:t>
      </w:r>
      <w:r w:rsidR="0072428B">
        <w:rPr>
          <w:rFonts w:ascii="Arial" w:eastAsia="Times New Roman" w:hAnsi="Arial" w:cs="Arial"/>
          <w:b/>
          <w:sz w:val="52"/>
          <w:szCs w:val="52"/>
          <w:lang w:val="es-CL" w:eastAsia="es-CL"/>
        </w:rPr>
        <w:t xml:space="preserve">EN MOVIMIENTO </w:t>
      </w:r>
      <w:r w:rsidR="00DD6ABE" w:rsidRPr="006F6D26">
        <w:rPr>
          <w:rFonts w:ascii="Arial" w:eastAsia="Times New Roman" w:hAnsi="Arial" w:cs="Arial"/>
          <w:b/>
          <w:sz w:val="52"/>
          <w:szCs w:val="52"/>
          <w:lang w:val="es-CL" w:eastAsia="es-CL"/>
        </w:rPr>
        <w:t>CON EL NEW CHANGA</w:t>
      </w:r>
      <w:r w:rsidR="006F6D26">
        <w:rPr>
          <w:rFonts w:ascii="Arial" w:eastAsia="Times New Roman" w:hAnsi="Arial" w:cs="Arial"/>
          <w:b/>
          <w:sz w:val="52"/>
          <w:szCs w:val="52"/>
          <w:lang w:val="es-CL" w:eastAsia="es-CL"/>
        </w:rPr>
        <w:t>N</w:t>
      </w:r>
      <w:r w:rsidR="00DD6ABE" w:rsidRPr="006F6D26">
        <w:rPr>
          <w:rFonts w:ascii="Arial" w:eastAsia="Times New Roman" w:hAnsi="Arial" w:cs="Arial"/>
          <w:b/>
          <w:sz w:val="52"/>
          <w:szCs w:val="52"/>
          <w:lang w:val="es-CL" w:eastAsia="es-CL"/>
        </w:rPr>
        <w:t xml:space="preserve"> CS15</w:t>
      </w:r>
    </w:p>
    <w:p w14:paraId="5B67A3F8" w14:textId="77777777" w:rsidR="00183612" w:rsidRPr="00E328E9" w:rsidRDefault="00183612" w:rsidP="003C6DAC">
      <w:pPr>
        <w:ind w:left="720"/>
        <w:jc w:val="both"/>
        <w:rPr>
          <w:rFonts w:ascii="Arial" w:hAnsi="Arial" w:cs="Arial"/>
          <w:i/>
          <w:color w:val="222222"/>
          <w:sz w:val="24"/>
          <w:szCs w:val="24"/>
        </w:rPr>
      </w:pPr>
    </w:p>
    <w:p w14:paraId="4E5E2AAB" w14:textId="77777777" w:rsidR="001E38CB" w:rsidRPr="00A37E35" w:rsidRDefault="001E38CB" w:rsidP="001E38CB">
      <w:pPr>
        <w:shd w:val="clear" w:color="auto" w:fill="FFFFFF"/>
        <w:ind w:left="644"/>
        <w:rPr>
          <w:rFonts w:ascii="Tahoma" w:hAnsi="Tahoma" w:cs="Tahoma"/>
          <w:i/>
          <w:sz w:val="24"/>
          <w:szCs w:val="24"/>
          <w:lang w:val="es-ES_tradnl"/>
        </w:rPr>
      </w:pPr>
    </w:p>
    <w:p w14:paraId="0D97B538" w14:textId="05471269" w:rsidR="00251891" w:rsidRPr="00E328E9" w:rsidRDefault="001E38CB" w:rsidP="001E38CB">
      <w:pPr>
        <w:shd w:val="clear" w:color="auto" w:fill="FFFFFF"/>
        <w:tabs>
          <w:tab w:val="left" w:pos="4395"/>
        </w:tabs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  <w:r w:rsidRPr="00E328E9">
        <w:rPr>
          <w:rFonts w:ascii="Arial" w:hAnsi="Arial" w:cs="Arial"/>
          <w:b/>
          <w:sz w:val="24"/>
          <w:szCs w:val="24"/>
          <w:lang w:val="es-ES_tradnl"/>
        </w:rPr>
        <w:t xml:space="preserve">Santa Cruz de la Sierra, </w:t>
      </w:r>
      <w:r w:rsidR="00DD6ABE">
        <w:rPr>
          <w:rFonts w:ascii="Arial" w:hAnsi="Arial" w:cs="Arial"/>
          <w:b/>
          <w:sz w:val="24"/>
          <w:szCs w:val="24"/>
          <w:lang w:val="es-ES_tradnl"/>
        </w:rPr>
        <w:t>septiembre</w:t>
      </w:r>
      <w:r w:rsidR="005F046C" w:rsidRPr="00E328E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163669" w:rsidRPr="00E328E9">
        <w:rPr>
          <w:rFonts w:ascii="Arial" w:hAnsi="Arial" w:cs="Arial"/>
          <w:b/>
          <w:sz w:val="24"/>
          <w:szCs w:val="24"/>
          <w:lang w:val="es-ES_tradnl"/>
        </w:rPr>
        <w:t>201</w:t>
      </w:r>
      <w:r w:rsidR="00DD6ABE">
        <w:rPr>
          <w:rFonts w:ascii="Arial" w:hAnsi="Arial" w:cs="Arial"/>
          <w:b/>
          <w:sz w:val="24"/>
          <w:szCs w:val="24"/>
          <w:lang w:val="es-ES_tradnl"/>
        </w:rPr>
        <w:t>9</w:t>
      </w:r>
      <w:r w:rsidR="00163669" w:rsidRPr="00E328E9">
        <w:rPr>
          <w:rFonts w:ascii="Arial" w:hAnsi="Arial" w:cs="Arial"/>
          <w:b/>
          <w:sz w:val="24"/>
          <w:szCs w:val="24"/>
          <w:lang w:val="es-ES_tradnl"/>
        </w:rPr>
        <w:t xml:space="preserve">.- </w:t>
      </w:r>
      <w:r w:rsidR="005D2E29" w:rsidRPr="007B35FD">
        <w:rPr>
          <w:rFonts w:ascii="Arial" w:hAnsi="Arial" w:cs="Arial"/>
          <w:b/>
          <w:sz w:val="24"/>
          <w:szCs w:val="24"/>
          <w:lang w:val="es-ES_tradnl"/>
        </w:rPr>
        <w:t>Changan</w:t>
      </w:r>
      <w:r w:rsidR="00CB3FFB" w:rsidRPr="00E328E9">
        <w:rPr>
          <w:rFonts w:ascii="Arial" w:hAnsi="Arial" w:cs="Arial"/>
          <w:sz w:val="24"/>
          <w:szCs w:val="24"/>
          <w:lang w:val="es-ES_tradnl"/>
        </w:rPr>
        <w:t xml:space="preserve">, la marca china de mayor venta en el </w:t>
      </w:r>
      <w:r w:rsidR="00721FEF" w:rsidRPr="00E328E9">
        <w:rPr>
          <w:rFonts w:ascii="Arial" w:hAnsi="Arial" w:cs="Arial"/>
          <w:sz w:val="24"/>
          <w:szCs w:val="24"/>
          <w:lang w:val="es-ES_tradnl"/>
        </w:rPr>
        <w:t>mundo</w:t>
      </w:r>
      <w:r w:rsidR="003F41E9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3FFB" w:rsidRPr="00E328E9">
        <w:rPr>
          <w:rFonts w:ascii="Arial" w:hAnsi="Arial" w:cs="Arial"/>
          <w:sz w:val="24"/>
          <w:szCs w:val="24"/>
          <w:lang w:val="es-ES_tradnl"/>
        </w:rPr>
        <w:t xml:space="preserve">presentó </w:t>
      </w:r>
      <w:r w:rsidR="00721FEF">
        <w:rPr>
          <w:rFonts w:ascii="Arial" w:hAnsi="Arial" w:cs="Arial"/>
          <w:sz w:val="24"/>
          <w:szCs w:val="24"/>
          <w:lang w:val="es-ES_tradnl"/>
        </w:rPr>
        <w:t>en la versión 44 de la Feria Internacional de Santa Cruz (</w:t>
      </w:r>
      <w:proofErr w:type="spellStart"/>
      <w:r w:rsidR="00721FEF">
        <w:rPr>
          <w:rFonts w:ascii="Arial" w:hAnsi="Arial" w:cs="Arial"/>
          <w:sz w:val="24"/>
          <w:szCs w:val="24"/>
          <w:lang w:val="es-ES_tradnl"/>
        </w:rPr>
        <w:t>Expocruz</w:t>
      </w:r>
      <w:proofErr w:type="spellEnd"/>
      <w:r w:rsidR="00721FEF">
        <w:rPr>
          <w:rFonts w:ascii="Arial" w:hAnsi="Arial" w:cs="Arial"/>
          <w:sz w:val="24"/>
          <w:szCs w:val="24"/>
          <w:lang w:val="es-ES_tradnl"/>
        </w:rPr>
        <w:t xml:space="preserve">), la renovación de su modelo estrella en el mercado nacional, el </w:t>
      </w:r>
      <w:r w:rsidR="0072428B">
        <w:rPr>
          <w:rFonts w:ascii="Arial" w:hAnsi="Arial" w:cs="Arial"/>
          <w:sz w:val="24"/>
          <w:szCs w:val="24"/>
          <w:lang w:val="es-ES_tradnl"/>
        </w:rPr>
        <w:t xml:space="preserve">New </w:t>
      </w:r>
      <w:r w:rsidR="00721FEF">
        <w:rPr>
          <w:rFonts w:ascii="Arial" w:hAnsi="Arial" w:cs="Arial"/>
          <w:sz w:val="24"/>
          <w:szCs w:val="24"/>
          <w:lang w:val="es-ES_tradnl"/>
        </w:rPr>
        <w:t>CS15.</w:t>
      </w:r>
    </w:p>
    <w:p w14:paraId="100FE9AE" w14:textId="77777777" w:rsidR="00CB3FFB" w:rsidRPr="00E328E9" w:rsidRDefault="00CB3FFB" w:rsidP="00251891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D8484DD" w14:textId="78211C71" w:rsidR="00CB3FFB" w:rsidRPr="00E328E9" w:rsidRDefault="00DC6745" w:rsidP="00251891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Este modelo</w:t>
      </w:r>
      <w:r w:rsidR="00CB3FFB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21FEF">
        <w:rPr>
          <w:rFonts w:ascii="Arial" w:hAnsi="Arial" w:cs="Arial"/>
          <w:sz w:val="24"/>
          <w:szCs w:val="24"/>
          <w:lang w:val="es-ES_tradnl"/>
        </w:rPr>
        <w:t>arribó a Bolivia en noviembre de 2016</w:t>
      </w:r>
      <w:r>
        <w:rPr>
          <w:rFonts w:ascii="Arial" w:hAnsi="Arial" w:cs="Arial"/>
          <w:sz w:val="24"/>
          <w:szCs w:val="24"/>
          <w:lang w:val="es-ES_tradnl"/>
        </w:rPr>
        <w:t xml:space="preserve"> para completar</w:t>
      </w:r>
      <w:r w:rsidR="00CB3FFB" w:rsidRPr="00E328E9">
        <w:rPr>
          <w:rFonts w:ascii="Arial" w:hAnsi="Arial" w:cs="Arial"/>
          <w:sz w:val="24"/>
          <w:szCs w:val="24"/>
          <w:lang w:val="es-ES_tradnl"/>
        </w:rPr>
        <w:t xml:space="preserve"> la gama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721FEF">
        <w:rPr>
          <w:rFonts w:ascii="Arial" w:hAnsi="Arial" w:cs="Arial"/>
          <w:sz w:val="24"/>
          <w:szCs w:val="24"/>
          <w:lang w:val="es-ES_tradnl"/>
        </w:rPr>
        <w:t>Vehículo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="00721FEF">
        <w:rPr>
          <w:rFonts w:ascii="Arial" w:hAnsi="Arial" w:cs="Arial"/>
          <w:sz w:val="24"/>
          <w:szCs w:val="24"/>
          <w:lang w:val="es-ES_tradnl"/>
        </w:rPr>
        <w:t xml:space="preserve"> Utilitarios Deportivos (</w:t>
      </w:r>
      <w:r w:rsidR="00CB3FFB" w:rsidRPr="00E328E9">
        <w:rPr>
          <w:rFonts w:ascii="Arial" w:hAnsi="Arial" w:cs="Arial"/>
          <w:sz w:val="24"/>
          <w:szCs w:val="24"/>
          <w:lang w:val="es-ES_tradnl"/>
        </w:rPr>
        <w:t>SUV</w:t>
      </w:r>
      <w:r w:rsidR="00721FEF"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lang w:val="es-ES_tradnl"/>
        </w:rPr>
        <w:t xml:space="preserve"> y desde su llegada sentó presencia por su moderno diseño, seguridad y equipamiento tecnológico. </w:t>
      </w:r>
    </w:p>
    <w:p w14:paraId="6FE9E527" w14:textId="77777777" w:rsidR="00CB3FFB" w:rsidRPr="00E328E9" w:rsidRDefault="00CB3FFB" w:rsidP="00251891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B090552" w14:textId="230F12E6" w:rsidR="00251891" w:rsidRPr="00E328E9" w:rsidRDefault="00CB3FFB" w:rsidP="00251891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  <w:r w:rsidRPr="00E328E9">
        <w:rPr>
          <w:rFonts w:ascii="Arial" w:hAnsi="Arial" w:cs="Arial"/>
          <w:sz w:val="24"/>
          <w:szCs w:val="24"/>
          <w:lang w:val="es-ES_tradnl"/>
        </w:rPr>
        <w:t xml:space="preserve">“El </w:t>
      </w:r>
      <w:r w:rsidR="0072428B">
        <w:rPr>
          <w:rFonts w:ascii="Arial" w:hAnsi="Arial" w:cs="Arial"/>
          <w:sz w:val="24"/>
          <w:szCs w:val="24"/>
          <w:lang w:val="es-ES_tradnl"/>
        </w:rPr>
        <w:t xml:space="preserve">New 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CS15 </w:t>
      </w:r>
      <w:r w:rsidR="00BC5266" w:rsidRPr="00E328E9">
        <w:rPr>
          <w:rFonts w:ascii="Arial" w:hAnsi="Arial" w:cs="Arial"/>
          <w:sz w:val="24"/>
          <w:szCs w:val="24"/>
          <w:lang w:val="es-ES_tradnl"/>
        </w:rPr>
        <w:t>es el vehículo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 ideal para los que buscan </w:t>
      </w:r>
      <w:r w:rsidR="009F76EF" w:rsidRPr="00E328E9">
        <w:rPr>
          <w:rFonts w:ascii="Arial" w:hAnsi="Arial" w:cs="Arial"/>
          <w:sz w:val="24"/>
          <w:szCs w:val="24"/>
          <w:lang w:val="es-ES_tradnl"/>
        </w:rPr>
        <w:t>cambiar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23F97" w:rsidRPr="00E328E9">
        <w:rPr>
          <w:rFonts w:ascii="Arial" w:hAnsi="Arial" w:cs="Arial"/>
          <w:sz w:val="24"/>
          <w:szCs w:val="24"/>
          <w:lang w:val="es-ES_tradnl"/>
        </w:rPr>
        <w:t>su auto</w:t>
      </w:r>
      <w:r w:rsidR="00DC6745">
        <w:rPr>
          <w:rFonts w:ascii="Arial" w:hAnsi="Arial" w:cs="Arial"/>
          <w:sz w:val="24"/>
          <w:szCs w:val="24"/>
          <w:lang w:val="es-ES_tradnl"/>
        </w:rPr>
        <w:t>móvil</w:t>
      </w:r>
      <w:r w:rsidR="00123F97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por una opción </w:t>
      </w:r>
      <w:r w:rsidR="00236F74" w:rsidRPr="00E328E9">
        <w:rPr>
          <w:rFonts w:ascii="Arial" w:hAnsi="Arial" w:cs="Arial"/>
          <w:sz w:val="24"/>
          <w:szCs w:val="24"/>
          <w:lang w:val="es-ES_tradnl"/>
        </w:rPr>
        <w:t xml:space="preserve">más espaciosa </w:t>
      </w:r>
      <w:r w:rsidR="009F76EF" w:rsidRPr="00E328E9">
        <w:rPr>
          <w:rFonts w:ascii="Arial" w:hAnsi="Arial" w:cs="Arial"/>
          <w:sz w:val="24"/>
          <w:szCs w:val="24"/>
          <w:lang w:val="es-ES_tradnl"/>
        </w:rPr>
        <w:t>que les permita movilizarse</w:t>
      </w:r>
      <w:r w:rsidR="00CD3D6D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CD3D6D" w:rsidRPr="00E328E9">
        <w:rPr>
          <w:rFonts w:ascii="Arial" w:hAnsi="Arial" w:cs="Arial"/>
          <w:sz w:val="24"/>
          <w:szCs w:val="24"/>
          <w:lang w:val="es-ES_tradnl"/>
        </w:rPr>
        <w:t>libremen</w:t>
      </w:r>
      <w:r w:rsidR="00A37E35" w:rsidRPr="00E328E9">
        <w:rPr>
          <w:rFonts w:ascii="Arial" w:hAnsi="Arial" w:cs="Arial"/>
          <w:sz w:val="24"/>
          <w:szCs w:val="24"/>
          <w:lang w:val="es-ES_tradnl"/>
        </w:rPr>
        <w:t>ente</w:t>
      </w:r>
      <w:proofErr w:type="spellEnd"/>
      <w:r w:rsidR="00A37E35" w:rsidRPr="00E328E9">
        <w:rPr>
          <w:rFonts w:ascii="Arial" w:hAnsi="Arial" w:cs="Arial"/>
          <w:sz w:val="24"/>
          <w:szCs w:val="24"/>
          <w:lang w:val="es-ES_tradnl"/>
        </w:rPr>
        <w:t xml:space="preserve"> entre sus labores diarias y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76EF" w:rsidRPr="00E328E9">
        <w:rPr>
          <w:rFonts w:ascii="Arial" w:hAnsi="Arial" w:cs="Arial"/>
          <w:sz w:val="24"/>
          <w:szCs w:val="24"/>
          <w:lang w:val="es-ES_tradnl"/>
        </w:rPr>
        <w:t xml:space="preserve">salir a disfrutar de </w:t>
      </w:r>
      <w:r w:rsidR="00A37E35" w:rsidRPr="00E328E9">
        <w:rPr>
          <w:rFonts w:ascii="Arial" w:hAnsi="Arial" w:cs="Arial"/>
          <w:sz w:val="24"/>
          <w:szCs w:val="24"/>
          <w:lang w:val="es-ES_tradnl"/>
        </w:rPr>
        <w:t>la aventura</w:t>
      </w:r>
      <w:r w:rsidR="00BC5266" w:rsidRPr="00E328E9">
        <w:rPr>
          <w:rFonts w:ascii="Arial" w:hAnsi="Arial" w:cs="Arial"/>
          <w:sz w:val="24"/>
          <w:szCs w:val="24"/>
          <w:lang w:val="es-ES_tradnl"/>
        </w:rPr>
        <w:t>, es decir, es un</w:t>
      </w:r>
      <w:r w:rsidR="00F701C8" w:rsidRPr="00E328E9">
        <w:rPr>
          <w:rFonts w:ascii="Arial" w:hAnsi="Arial" w:cs="Arial"/>
          <w:sz w:val="24"/>
          <w:szCs w:val="24"/>
          <w:lang w:val="es-ES_tradnl"/>
        </w:rPr>
        <w:t xml:space="preserve"> modelo </w:t>
      </w:r>
      <w:r w:rsidR="00DC6745" w:rsidRPr="00E328E9">
        <w:rPr>
          <w:rFonts w:ascii="Arial" w:hAnsi="Arial" w:cs="Arial"/>
          <w:sz w:val="24"/>
          <w:szCs w:val="24"/>
          <w:lang w:val="es-ES_tradnl"/>
        </w:rPr>
        <w:t>polifuncional</w:t>
      </w:r>
      <w:r w:rsidR="00F701C8" w:rsidRPr="00E328E9">
        <w:rPr>
          <w:rFonts w:ascii="Arial" w:hAnsi="Arial" w:cs="Arial"/>
          <w:sz w:val="24"/>
          <w:szCs w:val="24"/>
          <w:lang w:val="es-ES_tradnl"/>
        </w:rPr>
        <w:t>, flexible y con el equipamiento y performance que superará las expectativas d</w:t>
      </w:r>
      <w:r w:rsidR="00DC6745">
        <w:rPr>
          <w:rFonts w:ascii="Arial" w:hAnsi="Arial" w:cs="Arial"/>
          <w:sz w:val="24"/>
          <w:szCs w:val="24"/>
          <w:lang w:val="es-ES_tradnl"/>
        </w:rPr>
        <w:t>e sus usuarios</w:t>
      </w:r>
      <w:r w:rsidR="00F701C8" w:rsidRPr="00E328E9">
        <w:rPr>
          <w:rFonts w:ascii="Arial" w:hAnsi="Arial" w:cs="Arial"/>
          <w:sz w:val="24"/>
          <w:szCs w:val="24"/>
          <w:lang w:val="es-ES_tradnl"/>
        </w:rPr>
        <w:t>”</w:t>
      </w:r>
      <w:r w:rsidR="00BC5266" w:rsidRPr="00E328E9">
        <w:rPr>
          <w:rFonts w:ascii="Arial" w:hAnsi="Arial" w:cs="Arial"/>
          <w:sz w:val="24"/>
          <w:szCs w:val="24"/>
          <w:lang w:val="es-ES_tradnl"/>
        </w:rPr>
        <w:t xml:space="preserve">, señaló </w:t>
      </w:r>
      <w:r w:rsidR="00BC5266" w:rsidRPr="00B50D3C">
        <w:rPr>
          <w:rFonts w:ascii="Arial" w:hAnsi="Arial" w:cs="Arial"/>
          <w:b/>
          <w:sz w:val="24"/>
          <w:szCs w:val="24"/>
          <w:lang w:val="es-ES_tradnl"/>
        </w:rPr>
        <w:t>Brenda Arriaza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BC5266" w:rsidRPr="00E328E9">
        <w:rPr>
          <w:rFonts w:ascii="Arial" w:hAnsi="Arial" w:cs="Arial"/>
          <w:sz w:val="24"/>
          <w:szCs w:val="24"/>
          <w:lang w:val="es-ES_tradnl"/>
        </w:rPr>
        <w:t>Brand Manager Changan Bolivia</w:t>
      </w:r>
      <w:r w:rsidRPr="00E328E9">
        <w:rPr>
          <w:rFonts w:ascii="Arial" w:hAnsi="Arial" w:cs="Arial"/>
          <w:sz w:val="24"/>
          <w:szCs w:val="24"/>
          <w:lang w:val="es-ES_tradnl"/>
        </w:rPr>
        <w:t>.</w:t>
      </w:r>
    </w:p>
    <w:p w14:paraId="241E1A3E" w14:textId="77777777" w:rsidR="009F493A" w:rsidRPr="00E328E9" w:rsidRDefault="009F493A" w:rsidP="00251891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E19551" w14:textId="029CBA2B" w:rsidR="00B95751" w:rsidRPr="00E328E9" w:rsidRDefault="006F6D26" w:rsidP="00BF6F74">
      <w:pPr>
        <w:shd w:val="clear" w:color="auto" w:fill="FFFFFF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Este</w:t>
      </w:r>
      <w:r w:rsidR="003E1696" w:rsidRPr="00E328E9">
        <w:rPr>
          <w:rFonts w:ascii="Arial" w:hAnsi="Arial" w:cs="Arial"/>
          <w:sz w:val="24"/>
          <w:szCs w:val="24"/>
          <w:lang w:val="es-ES_tradnl"/>
        </w:rPr>
        <w:t xml:space="preserve"> modelo</w:t>
      </w:r>
      <w:r>
        <w:rPr>
          <w:rFonts w:ascii="Arial" w:hAnsi="Arial" w:cs="Arial"/>
          <w:sz w:val="24"/>
          <w:szCs w:val="24"/>
          <w:lang w:val="es-ES_tradnl"/>
        </w:rPr>
        <w:t>, al igual que toda la gama de SUV</w:t>
      </w:r>
      <w:r w:rsidR="003E1696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80A6A">
        <w:rPr>
          <w:rFonts w:ascii="Arial" w:hAnsi="Arial" w:cs="Arial"/>
          <w:sz w:val="24"/>
          <w:szCs w:val="24"/>
          <w:lang w:val="es-ES_tradnl"/>
        </w:rPr>
        <w:t xml:space="preserve">de la firma asiática, </w:t>
      </w:r>
      <w:r w:rsidR="003E1696" w:rsidRPr="00E328E9">
        <w:rPr>
          <w:rFonts w:ascii="Arial" w:hAnsi="Arial" w:cs="Arial"/>
          <w:sz w:val="24"/>
          <w:szCs w:val="24"/>
          <w:lang w:val="es-ES_tradnl"/>
        </w:rPr>
        <w:t>llega</w:t>
      </w:r>
      <w:r w:rsidR="00B546ED" w:rsidRPr="00E328E9">
        <w:rPr>
          <w:rFonts w:ascii="Arial" w:hAnsi="Arial" w:cs="Arial"/>
          <w:sz w:val="24"/>
          <w:szCs w:val="24"/>
          <w:lang w:val="es-ES_tradnl"/>
        </w:rPr>
        <w:t xml:space="preserve"> con tecnología</w:t>
      </w:r>
      <w:r w:rsidR="009F493A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9F493A" w:rsidRPr="00B50D3C">
        <w:rPr>
          <w:rFonts w:ascii="Arial" w:hAnsi="Arial" w:cs="Arial"/>
          <w:i/>
          <w:sz w:val="24"/>
          <w:szCs w:val="24"/>
          <w:lang w:val="es-ES_tradnl"/>
        </w:rPr>
        <w:t>BlueCore</w:t>
      </w:r>
      <w:proofErr w:type="spellEnd"/>
      <w:r w:rsidR="009F493A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que 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permite obtener motores </w:t>
      </w:r>
      <w:r w:rsidR="00880A6A">
        <w:rPr>
          <w:rFonts w:ascii="Arial" w:hAnsi="Arial" w:cs="Arial"/>
          <w:sz w:val="24"/>
          <w:szCs w:val="24"/>
          <w:lang w:val="es-ES_tradnl"/>
        </w:rPr>
        <w:t>poderosos</w:t>
      </w:r>
      <w:r w:rsidRPr="00E328E9">
        <w:rPr>
          <w:rFonts w:ascii="Arial" w:hAnsi="Arial" w:cs="Arial"/>
          <w:sz w:val="24"/>
          <w:szCs w:val="24"/>
          <w:lang w:val="es-ES_tradnl"/>
        </w:rPr>
        <w:t>, silenciosos y limpios</w:t>
      </w:r>
      <w:r w:rsidR="00880A6A">
        <w:rPr>
          <w:rFonts w:ascii="Arial" w:hAnsi="Arial" w:cs="Arial"/>
          <w:sz w:val="24"/>
          <w:szCs w:val="24"/>
          <w:lang w:val="es-ES_tradnl"/>
        </w:rPr>
        <w:t>. En esta oportunidad la cilindrada es</w:t>
      </w:r>
      <w:r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493A" w:rsidRPr="00E328E9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CB3FFB" w:rsidRPr="00E328E9">
        <w:rPr>
          <w:rFonts w:ascii="Arial" w:hAnsi="Arial" w:cs="Arial"/>
          <w:sz w:val="24"/>
          <w:szCs w:val="24"/>
          <w:lang w:val="es-ES_tradnl"/>
        </w:rPr>
        <w:t>1.5</w:t>
      </w:r>
      <w:r w:rsidR="009F493A" w:rsidRPr="00E328E9">
        <w:rPr>
          <w:rFonts w:ascii="Arial" w:hAnsi="Arial" w:cs="Arial"/>
          <w:sz w:val="24"/>
          <w:szCs w:val="24"/>
          <w:lang w:val="es-ES_tradnl"/>
        </w:rPr>
        <w:t>L de 16 válvulas y 4</w:t>
      </w:r>
      <w:r w:rsidR="00B95751" w:rsidRPr="00E328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493A" w:rsidRPr="00E328E9">
        <w:rPr>
          <w:rFonts w:ascii="Arial" w:hAnsi="Arial" w:cs="Arial"/>
          <w:sz w:val="24"/>
          <w:szCs w:val="24"/>
          <w:lang w:val="es-ES_tradnl"/>
        </w:rPr>
        <w:t>cilindros V</w:t>
      </w:r>
      <w:r w:rsidR="00CB3FFB" w:rsidRPr="00E328E9">
        <w:rPr>
          <w:rFonts w:ascii="Arial" w:hAnsi="Arial" w:cs="Arial"/>
          <w:sz w:val="24"/>
          <w:szCs w:val="24"/>
          <w:lang w:val="es-ES_tradnl"/>
        </w:rPr>
        <w:t>VT que logra una potencia de 1</w:t>
      </w:r>
      <w:r w:rsidR="00E52447">
        <w:rPr>
          <w:rFonts w:ascii="Arial" w:hAnsi="Arial" w:cs="Arial"/>
          <w:sz w:val="24"/>
          <w:szCs w:val="24"/>
          <w:lang w:val="es-ES_tradnl"/>
        </w:rPr>
        <w:t>05</w:t>
      </w:r>
      <w:r w:rsidR="009F493A" w:rsidRPr="00E328E9">
        <w:rPr>
          <w:rFonts w:ascii="Arial" w:hAnsi="Arial" w:cs="Arial"/>
          <w:sz w:val="24"/>
          <w:szCs w:val="24"/>
          <w:lang w:val="es-ES_tradnl"/>
        </w:rPr>
        <w:t xml:space="preserve"> HP</w:t>
      </w:r>
      <w:r w:rsidR="00B95751" w:rsidRPr="00E328E9">
        <w:rPr>
          <w:rFonts w:ascii="Arial" w:hAnsi="Arial" w:cs="Arial"/>
          <w:sz w:val="24"/>
          <w:szCs w:val="24"/>
          <w:lang w:val="es-ES_tradnl"/>
        </w:rPr>
        <w:t>,</w:t>
      </w:r>
      <w:r w:rsidR="003B7844" w:rsidRPr="00E328E9">
        <w:rPr>
          <w:rFonts w:ascii="Arial" w:hAnsi="Arial" w:cs="Arial"/>
          <w:sz w:val="24"/>
          <w:szCs w:val="24"/>
          <w:lang w:val="es-ES_tradnl"/>
        </w:rPr>
        <w:t xml:space="preserve"> asociado a una caja manual de 5</w:t>
      </w:r>
      <w:r w:rsidR="00B95751" w:rsidRPr="00E328E9">
        <w:rPr>
          <w:rFonts w:ascii="Arial" w:hAnsi="Arial" w:cs="Arial"/>
          <w:sz w:val="24"/>
          <w:szCs w:val="24"/>
          <w:lang w:val="es-ES_tradnl"/>
        </w:rPr>
        <w:t xml:space="preserve"> velocidades</w:t>
      </w:r>
      <w:r w:rsidR="00BF6F74" w:rsidRPr="00E328E9">
        <w:rPr>
          <w:rFonts w:ascii="Arial" w:hAnsi="Arial" w:cs="Arial"/>
          <w:sz w:val="24"/>
          <w:szCs w:val="24"/>
          <w:lang w:val="es-ES_tradnl"/>
        </w:rPr>
        <w:t xml:space="preserve"> de última generación</w:t>
      </w:r>
      <w:r w:rsidR="0027196A" w:rsidRPr="00E328E9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880A6A">
        <w:rPr>
          <w:rFonts w:ascii="Arial" w:hAnsi="Arial" w:cs="Arial"/>
          <w:sz w:val="24"/>
          <w:szCs w:val="24"/>
          <w:lang w:val="es-ES_tradnl"/>
        </w:rPr>
        <w:t>También incluye tecnología STT que permite una reducción del consumo de combustible de hasta</w:t>
      </w:r>
      <w:r w:rsidR="00E34E0E">
        <w:rPr>
          <w:rFonts w:ascii="Arial" w:hAnsi="Arial" w:cs="Arial"/>
          <w:sz w:val="24"/>
          <w:szCs w:val="24"/>
          <w:lang w:val="es-ES_tradnl"/>
        </w:rPr>
        <w:t xml:space="preserve"> el</w:t>
      </w:r>
      <w:r w:rsidR="00880A6A">
        <w:rPr>
          <w:rFonts w:ascii="Arial" w:hAnsi="Arial" w:cs="Arial"/>
          <w:sz w:val="24"/>
          <w:szCs w:val="24"/>
          <w:lang w:val="es-ES_tradnl"/>
        </w:rPr>
        <w:t xml:space="preserve"> 15%.</w:t>
      </w:r>
    </w:p>
    <w:p w14:paraId="362A0145" w14:textId="77777777" w:rsidR="000A24D9" w:rsidRPr="00E328E9" w:rsidRDefault="000A24D9" w:rsidP="000A24D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47F7A6E" w14:textId="188AD788" w:rsidR="00EB3A61" w:rsidRPr="00E328E9" w:rsidRDefault="00D2186A" w:rsidP="00D2186A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E328E9">
        <w:rPr>
          <w:rFonts w:ascii="Arial" w:eastAsia="Calibri" w:hAnsi="Arial" w:cs="Arial"/>
          <w:lang w:eastAsia="en-US"/>
        </w:rPr>
        <w:t xml:space="preserve">El </w:t>
      </w:r>
      <w:r w:rsidR="00CC31E8">
        <w:rPr>
          <w:rFonts w:ascii="Arial" w:eastAsia="Calibri" w:hAnsi="Arial" w:cs="Arial"/>
          <w:lang w:eastAsia="en-US"/>
        </w:rPr>
        <w:t xml:space="preserve">New </w:t>
      </w:r>
      <w:r w:rsidR="003B7844" w:rsidRPr="00E328E9">
        <w:rPr>
          <w:rFonts w:ascii="Arial" w:eastAsia="Calibri" w:hAnsi="Arial" w:cs="Arial"/>
          <w:bCs/>
          <w:lang w:eastAsia="en-US"/>
        </w:rPr>
        <w:t>CS15</w:t>
      </w:r>
      <w:r w:rsidR="00CC31E8">
        <w:rPr>
          <w:rFonts w:ascii="Arial" w:eastAsia="Calibri" w:hAnsi="Arial" w:cs="Arial"/>
          <w:lang w:eastAsia="en-US"/>
        </w:rPr>
        <w:t xml:space="preserve"> </w:t>
      </w:r>
      <w:r w:rsidR="00C10FAB" w:rsidRPr="00E328E9">
        <w:rPr>
          <w:rFonts w:ascii="Arial" w:eastAsia="Calibri" w:hAnsi="Arial" w:cs="Arial"/>
          <w:lang w:eastAsia="en-US"/>
        </w:rPr>
        <w:t>llega</w:t>
      </w:r>
      <w:r w:rsidR="00B50D3C">
        <w:rPr>
          <w:rFonts w:ascii="Arial" w:eastAsia="Calibri" w:hAnsi="Arial" w:cs="Arial"/>
          <w:lang w:eastAsia="en-US"/>
        </w:rPr>
        <w:t xml:space="preserve"> a Bolivia</w:t>
      </w:r>
      <w:r w:rsidR="00C10FAB" w:rsidRPr="00E328E9">
        <w:rPr>
          <w:rFonts w:ascii="Arial" w:eastAsia="Calibri" w:hAnsi="Arial" w:cs="Arial"/>
          <w:lang w:eastAsia="en-US"/>
        </w:rPr>
        <w:t xml:space="preserve"> en </w:t>
      </w:r>
      <w:r w:rsidR="00CC31E8">
        <w:rPr>
          <w:rFonts w:ascii="Arial" w:eastAsia="Calibri" w:hAnsi="Arial" w:cs="Arial"/>
          <w:lang w:eastAsia="en-US"/>
        </w:rPr>
        <w:t xml:space="preserve">dos versiones, </w:t>
      </w:r>
      <w:proofErr w:type="spellStart"/>
      <w:r w:rsidR="00CC31E8">
        <w:rPr>
          <w:rFonts w:ascii="Arial" w:eastAsia="Calibri" w:hAnsi="Arial" w:cs="Arial"/>
          <w:lang w:eastAsia="en-US"/>
        </w:rPr>
        <w:t>Comfort</w:t>
      </w:r>
      <w:proofErr w:type="spellEnd"/>
      <w:r w:rsidR="00CC31E8">
        <w:rPr>
          <w:rFonts w:ascii="Arial" w:eastAsia="Calibri" w:hAnsi="Arial" w:cs="Arial"/>
          <w:lang w:eastAsia="en-US"/>
        </w:rPr>
        <w:t xml:space="preserve"> y Elite</w:t>
      </w:r>
      <w:r w:rsidR="00473539" w:rsidRPr="00E328E9">
        <w:rPr>
          <w:rFonts w:ascii="Arial" w:eastAsia="Calibri" w:hAnsi="Arial" w:cs="Arial"/>
          <w:lang w:eastAsia="en-US"/>
        </w:rPr>
        <w:t>,</w:t>
      </w:r>
      <w:r w:rsidR="00BC5266" w:rsidRPr="00E328E9">
        <w:rPr>
          <w:rFonts w:ascii="Arial" w:eastAsia="Calibri" w:hAnsi="Arial" w:cs="Arial"/>
          <w:lang w:eastAsia="en-US"/>
        </w:rPr>
        <w:t xml:space="preserve"> </w:t>
      </w:r>
      <w:r w:rsidR="00CC31E8">
        <w:rPr>
          <w:rFonts w:ascii="Arial" w:eastAsia="Calibri" w:hAnsi="Arial" w:cs="Arial"/>
          <w:lang w:eastAsia="en-US"/>
        </w:rPr>
        <w:t xml:space="preserve">esta última </w:t>
      </w:r>
      <w:r w:rsidR="00BC5266" w:rsidRPr="00E328E9">
        <w:rPr>
          <w:rFonts w:ascii="Arial" w:eastAsia="Calibri" w:hAnsi="Arial" w:cs="Arial"/>
          <w:lang w:eastAsia="en-US"/>
        </w:rPr>
        <w:t xml:space="preserve">la más completa de la marca, </w:t>
      </w:r>
      <w:r w:rsidR="00EB3A61" w:rsidRPr="00E328E9">
        <w:rPr>
          <w:rFonts w:ascii="Arial" w:eastAsia="Calibri" w:hAnsi="Arial" w:cs="Arial"/>
          <w:lang w:eastAsia="en-US"/>
        </w:rPr>
        <w:t>posee un aspecto exterior musculoso</w:t>
      </w:r>
      <w:r w:rsidR="00D747A7" w:rsidRPr="00E328E9">
        <w:rPr>
          <w:rFonts w:ascii="Arial" w:eastAsia="Calibri" w:hAnsi="Arial" w:cs="Arial"/>
          <w:lang w:eastAsia="en-US"/>
        </w:rPr>
        <w:t xml:space="preserve"> y juvenil</w:t>
      </w:r>
      <w:r w:rsidR="00CD3D6D" w:rsidRPr="00E328E9">
        <w:rPr>
          <w:rFonts w:ascii="Arial" w:eastAsia="Calibri" w:hAnsi="Arial" w:cs="Arial"/>
          <w:lang w:eastAsia="en-US"/>
        </w:rPr>
        <w:t xml:space="preserve">, cuenta con </w:t>
      </w:r>
      <w:r w:rsidR="00E52447">
        <w:rPr>
          <w:rFonts w:ascii="Arial" w:eastAsia="Calibri" w:hAnsi="Arial" w:cs="Arial"/>
          <w:lang w:eastAsia="en-US"/>
        </w:rPr>
        <w:t>aros</w:t>
      </w:r>
      <w:r w:rsidR="00EB3A61" w:rsidRPr="00E328E9">
        <w:rPr>
          <w:rFonts w:ascii="Arial" w:eastAsia="Calibri" w:hAnsi="Arial" w:cs="Arial"/>
          <w:lang w:eastAsia="en-US"/>
        </w:rPr>
        <w:t xml:space="preserve"> de aleación </w:t>
      </w:r>
      <w:r w:rsidR="00E52447">
        <w:rPr>
          <w:rFonts w:ascii="Arial" w:eastAsia="Calibri" w:hAnsi="Arial" w:cs="Arial"/>
          <w:lang w:eastAsia="en-US"/>
        </w:rPr>
        <w:t>bicolor de</w:t>
      </w:r>
      <w:r w:rsidR="00EB3A61" w:rsidRPr="00E328E9">
        <w:rPr>
          <w:rFonts w:ascii="Arial" w:eastAsia="Calibri" w:hAnsi="Arial" w:cs="Arial"/>
          <w:lang w:eastAsia="en-US"/>
        </w:rPr>
        <w:t xml:space="preserve"> 1</w:t>
      </w:r>
      <w:r w:rsidR="00CC31E8">
        <w:rPr>
          <w:rFonts w:ascii="Arial" w:eastAsia="Calibri" w:hAnsi="Arial" w:cs="Arial"/>
          <w:lang w:eastAsia="en-US"/>
        </w:rPr>
        <w:t>7</w:t>
      </w:r>
      <w:r w:rsidR="00EB3A61" w:rsidRPr="00E328E9">
        <w:rPr>
          <w:rFonts w:ascii="Arial" w:eastAsia="Calibri" w:hAnsi="Arial" w:cs="Arial"/>
          <w:lang w:eastAsia="en-US"/>
        </w:rPr>
        <w:t xml:space="preserve">”, </w:t>
      </w:r>
      <w:r w:rsidR="00D747A7" w:rsidRPr="00E328E9">
        <w:rPr>
          <w:rFonts w:ascii="Arial" w:eastAsia="Calibri" w:hAnsi="Arial" w:cs="Arial"/>
          <w:lang w:eastAsia="en-US"/>
        </w:rPr>
        <w:t xml:space="preserve">barras de techo longitudinales, comandos a distancia de apertura y cierre con control independiente de maleta, espejos exteriores ajustables eléctricamente desde el interior, espejos laterales con luces de viraje LED, </w:t>
      </w:r>
      <w:r w:rsidR="00562CCE">
        <w:rPr>
          <w:rFonts w:ascii="Arial" w:eastAsia="Calibri" w:hAnsi="Arial" w:cs="Arial"/>
          <w:lang w:eastAsia="en-US"/>
        </w:rPr>
        <w:t xml:space="preserve">nueva </w:t>
      </w:r>
      <w:r w:rsidR="00D747A7" w:rsidRPr="00E328E9">
        <w:rPr>
          <w:rFonts w:ascii="Arial" w:eastAsia="Calibri" w:hAnsi="Arial" w:cs="Arial"/>
          <w:lang w:eastAsia="en-US"/>
        </w:rPr>
        <w:t>máscara cromada, luces con función “</w:t>
      </w:r>
      <w:proofErr w:type="spellStart"/>
      <w:r w:rsidR="00D747A7" w:rsidRPr="00E328E9">
        <w:rPr>
          <w:rFonts w:ascii="Arial" w:eastAsia="Calibri" w:hAnsi="Arial" w:cs="Arial"/>
          <w:i/>
          <w:lang w:eastAsia="en-US"/>
        </w:rPr>
        <w:t>Follow</w:t>
      </w:r>
      <w:proofErr w:type="spellEnd"/>
      <w:r w:rsidR="00D747A7" w:rsidRPr="00E328E9">
        <w:rPr>
          <w:rFonts w:ascii="Arial" w:eastAsia="Calibri" w:hAnsi="Arial" w:cs="Arial"/>
          <w:i/>
          <w:lang w:eastAsia="en-US"/>
        </w:rPr>
        <w:t xml:space="preserve"> me home</w:t>
      </w:r>
      <w:r w:rsidR="00D747A7" w:rsidRPr="00E328E9">
        <w:rPr>
          <w:rFonts w:ascii="Arial" w:eastAsia="Calibri" w:hAnsi="Arial" w:cs="Arial"/>
          <w:lang w:eastAsia="en-US"/>
        </w:rPr>
        <w:t>”,</w:t>
      </w:r>
      <w:r w:rsidR="001703B9">
        <w:rPr>
          <w:rFonts w:ascii="Arial" w:eastAsia="Calibri" w:hAnsi="Arial" w:cs="Arial"/>
          <w:lang w:eastAsia="en-US"/>
        </w:rPr>
        <w:t xml:space="preserve"> </w:t>
      </w:r>
      <w:r w:rsidR="00B50D3C">
        <w:rPr>
          <w:rFonts w:ascii="Arial" w:eastAsia="Calibri" w:hAnsi="Arial" w:cs="Arial"/>
          <w:lang w:eastAsia="en-US"/>
        </w:rPr>
        <w:t>parachoques bicolor</w:t>
      </w:r>
      <w:r w:rsidR="00562CCE">
        <w:rPr>
          <w:rFonts w:ascii="Arial" w:eastAsia="Calibri" w:hAnsi="Arial" w:cs="Arial"/>
          <w:lang w:eastAsia="en-US"/>
        </w:rPr>
        <w:t xml:space="preserve">, </w:t>
      </w:r>
      <w:r w:rsidR="00D747A7" w:rsidRPr="00E328E9">
        <w:rPr>
          <w:rFonts w:ascii="Arial" w:eastAsia="Calibri" w:hAnsi="Arial" w:cs="Arial"/>
          <w:lang w:eastAsia="en-US"/>
        </w:rPr>
        <w:t>vidrios con filtro UV,</w:t>
      </w:r>
      <w:r w:rsidR="00562CCE">
        <w:rPr>
          <w:rFonts w:ascii="Arial" w:eastAsia="Calibri" w:hAnsi="Arial" w:cs="Arial"/>
          <w:lang w:eastAsia="en-US"/>
        </w:rPr>
        <w:t xml:space="preserve"> </w:t>
      </w:r>
      <w:r w:rsidR="001703B9">
        <w:rPr>
          <w:rFonts w:ascii="Arial" w:eastAsia="Calibri" w:hAnsi="Arial" w:cs="Arial"/>
          <w:lang w:eastAsia="en-US"/>
        </w:rPr>
        <w:t>sensores</w:t>
      </w:r>
      <w:r w:rsidR="00562CCE">
        <w:rPr>
          <w:rFonts w:ascii="Arial" w:eastAsia="Calibri" w:hAnsi="Arial" w:cs="Arial"/>
          <w:lang w:eastAsia="en-US"/>
        </w:rPr>
        <w:t xml:space="preserve"> y cámara de retroceso,</w:t>
      </w:r>
      <w:r w:rsidR="00D747A7" w:rsidRPr="00E328E9">
        <w:rPr>
          <w:rFonts w:ascii="Arial" w:eastAsia="Calibri" w:hAnsi="Arial" w:cs="Arial"/>
          <w:lang w:eastAsia="en-US"/>
        </w:rPr>
        <w:t xml:space="preserve"> entre otros.</w:t>
      </w:r>
    </w:p>
    <w:p w14:paraId="103ECC6A" w14:textId="754A5487" w:rsidR="00EB3A61" w:rsidRPr="00E328E9" w:rsidRDefault="00EF26C6" w:rsidP="00D2186A">
      <w:pPr>
        <w:pStyle w:val="NormalWeb"/>
        <w:shd w:val="clear" w:color="auto" w:fill="FFFFFF"/>
        <w:spacing w:before="0" w:beforeAutospacing="0" w:after="300" w:afterAutospacing="0" w:line="273" w:lineRule="atLeast"/>
        <w:jc w:val="both"/>
        <w:rPr>
          <w:rFonts w:ascii="Arial" w:eastAsia="Calibri" w:hAnsi="Arial" w:cs="Arial"/>
          <w:lang w:eastAsia="en-US"/>
        </w:rPr>
      </w:pPr>
      <w:r w:rsidRPr="00E328E9">
        <w:rPr>
          <w:rFonts w:ascii="Arial" w:eastAsia="Calibri" w:hAnsi="Arial" w:cs="Arial"/>
          <w:lang w:eastAsia="en-US"/>
        </w:rPr>
        <w:t>En</w:t>
      </w:r>
      <w:r w:rsidR="00D747A7" w:rsidRPr="00E328E9">
        <w:rPr>
          <w:rFonts w:ascii="Arial" w:eastAsia="Calibri" w:hAnsi="Arial" w:cs="Arial"/>
          <w:lang w:eastAsia="en-US"/>
        </w:rPr>
        <w:t xml:space="preserve"> su interior el C</w:t>
      </w:r>
      <w:r w:rsidRPr="00E328E9">
        <w:rPr>
          <w:rFonts w:ascii="Arial" w:eastAsia="Calibri" w:hAnsi="Arial" w:cs="Arial"/>
          <w:lang w:eastAsia="en-US"/>
        </w:rPr>
        <w:t>hangan CS15</w:t>
      </w:r>
      <w:r w:rsidR="00FD2EAC">
        <w:rPr>
          <w:rFonts w:ascii="Arial" w:eastAsia="Calibri" w:hAnsi="Arial" w:cs="Arial"/>
          <w:lang w:eastAsia="en-US"/>
        </w:rPr>
        <w:t xml:space="preserve"> está provisto de</w:t>
      </w:r>
      <w:r w:rsidR="009F0C7C" w:rsidRPr="00E328E9">
        <w:rPr>
          <w:rFonts w:ascii="Arial" w:eastAsia="Calibri" w:hAnsi="Arial" w:cs="Arial"/>
          <w:lang w:eastAsia="en-US"/>
        </w:rPr>
        <w:t xml:space="preserve"> gran </w:t>
      </w:r>
      <w:r w:rsidR="00CE0229" w:rsidRPr="00E328E9">
        <w:rPr>
          <w:rFonts w:ascii="Arial" w:eastAsia="Calibri" w:hAnsi="Arial" w:cs="Arial"/>
          <w:lang w:eastAsia="en-US"/>
        </w:rPr>
        <w:t>equipamiento</w:t>
      </w:r>
      <w:r w:rsidR="00D747A7" w:rsidRPr="00E328E9">
        <w:rPr>
          <w:rFonts w:ascii="Arial" w:eastAsia="Calibri" w:hAnsi="Arial" w:cs="Arial"/>
          <w:lang w:eastAsia="en-US"/>
        </w:rPr>
        <w:t xml:space="preserve">: aire acondicionado; radio </w:t>
      </w:r>
      <w:r w:rsidR="00E52447">
        <w:rPr>
          <w:rFonts w:ascii="Arial" w:eastAsia="Calibri" w:hAnsi="Arial" w:cs="Arial"/>
          <w:lang w:eastAsia="en-US"/>
        </w:rPr>
        <w:t xml:space="preserve">táctil </w:t>
      </w:r>
      <w:r w:rsidR="00D747A7" w:rsidRPr="00E328E9">
        <w:rPr>
          <w:rFonts w:ascii="Arial" w:eastAsia="Calibri" w:hAnsi="Arial" w:cs="Arial"/>
          <w:lang w:eastAsia="en-US"/>
        </w:rPr>
        <w:t>con</w:t>
      </w:r>
      <w:r w:rsidR="00E52447">
        <w:rPr>
          <w:rFonts w:ascii="Arial" w:eastAsia="Calibri" w:hAnsi="Arial" w:cs="Arial"/>
          <w:lang w:eastAsia="en-US"/>
        </w:rPr>
        <w:t xml:space="preserve"> bluetooth y</w:t>
      </w:r>
      <w:r w:rsidR="00D747A7" w:rsidRPr="00E328E9">
        <w:rPr>
          <w:rFonts w:ascii="Arial" w:eastAsia="Calibri" w:hAnsi="Arial" w:cs="Arial"/>
          <w:lang w:eastAsia="en-US"/>
        </w:rPr>
        <w:t xml:space="preserve"> </w:t>
      </w:r>
      <w:r w:rsidR="00562CCE">
        <w:rPr>
          <w:rFonts w:ascii="Arial" w:eastAsia="Calibri" w:hAnsi="Arial" w:cs="Arial"/>
          <w:lang w:eastAsia="en-US"/>
        </w:rPr>
        <w:t xml:space="preserve">función de </w:t>
      </w:r>
      <w:proofErr w:type="spellStart"/>
      <w:r w:rsidR="00562CCE">
        <w:rPr>
          <w:rFonts w:ascii="Arial" w:eastAsia="Calibri" w:hAnsi="Arial" w:cs="Arial"/>
          <w:lang w:eastAsia="en-US"/>
        </w:rPr>
        <w:t>multiconectividad</w:t>
      </w:r>
      <w:proofErr w:type="spellEnd"/>
      <w:r w:rsidR="00D747A7" w:rsidRPr="00E328E9">
        <w:rPr>
          <w:rFonts w:ascii="Arial" w:eastAsia="Calibri" w:hAnsi="Arial" w:cs="Arial"/>
          <w:lang w:eastAsia="en-US"/>
        </w:rPr>
        <w:t xml:space="preserve">;  </w:t>
      </w:r>
      <w:proofErr w:type="spellStart"/>
      <w:r w:rsidR="00D747A7" w:rsidRPr="00E328E9">
        <w:rPr>
          <w:rFonts w:ascii="Arial" w:eastAsia="Calibri" w:hAnsi="Arial" w:cs="Arial"/>
          <w:lang w:eastAsia="en-US"/>
        </w:rPr>
        <w:t>alzavidrios</w:t>
      </w:r>
      <w:proofErr w:type="spellEnd"/>
      <w:r w:rsidR="00D747A7" w:rsidRPr="00E328E9">
        <w:rPr>
          <w:rFonts w:ascii="Arial" w:eastAsia="Calibri" w:hAnsi="Arial" w:cs="Arial"/>
          <w:lang w:eastAsia="en-US"/>
        </w:rPr>
        <w:t xml:space="preserve"> eléctricos delanteros y traseros, los que quedan activos 60 segundos después de apagar el motor; </w:t>
      </w:r>
      <w:proofErr w:type="spellStart"/>
      <w:r w:rsidR="00D747A7" w:rsidRPr="00E328E9">
        <w:rPr>
          <w:rFonts w:ascii="Arial" w:eastAsia="Calibri" w:hAnsi="Arial" w:cs="Arial"/>
          <w:lang w:eastAsia="en-US"/>
        </w:rPr>
        <w:t>alzavidrio</w:t>
      </w:r>
      <w:proofErr w:type="spellEnd"/>
      <w:r w:rsidR="00D747A7" w:rsidRPr="00E328E9">
        <w:rPr>
          <w:rFonts w:ascii="Arial" w:eastAsia="Calibri" w:hAnsi="Arial" w:cs="Arial"/>
          <w:lang w:eastAsia="en-US"/>
        </w:rPr>
        <w:t xml:space="preserve"> conductor con </w:t>
      </w:r>
      <w:r w:rsidR="00D747A7" w:rsidRPr="00E328E9">
        <w:rPr>
          <w:rFonts w:ascii="Arial" w:eastAsia="Calibri" w:hAnsi="Arial" w:cs="Arial"/>
          <w:i/>
          <w:lang w:eastAsia="en-US"/>
        </w:rPr>
        <w:t>“</w:t>
      </w:r>
      <w:proofErr w:type="spellStart"/>
      <w:r w:rsidR="00D747A7" w:rsidRPr="00E328E9">
        <w:rPr>
          <w:rFonts w:ascii="Arial" w:eastAsia="Calibri" w:hAnsi="Arial" w:cs="Arial"/>
          <w:i/>
          <w:lang w:eastAsia="en-US"/>
        </w:rPr>
        <w:t>Autodown</w:t>
      </w:r>
      <w:proofErr w:type="spellEnd"/>
      <w:r w:rsidR="00D747A7" w:rsidRPr="00E328E9">
        <w:rPr>
          <w:rFonts w:ascii="Arial" w:eastAsia="Calibri" w:hAnsi="Arial" w:cs="Arial"/>
          <w:i/>
          <w:lang w:eastAsia="en-US"/>
        </w:rPr>
        <w:t>”;</w:t>
      </w:r>
      <w:r w:rsidR="00D747A7" w:rsidRPr="00E328E9">
        <w:rPr>
          <w:rFonts w:ascii="Arial" w:eastAsia="Calibri" w:hAnsi="Arial" w:cs="Arial"/>
          <w:lang w:eastAsia="en-US"/>
        </w:rPr>
        <w:t xml:space="preserve"> cierre centralizado; bloqueo de apertura de ventanas; computador abordo; espejo interior día/noche; filtro de polen; 4 parlantes</w:t>
      </w:r>
      <w:r w:rsidR="00562CCE">
        <w:rPr>
          <w:rFonts w:ascii="Arial" w:eastAsia="Calibri" w:hAnsi="Arial" w:cs="Arial"/>
          <w:lang w:eastAsia="en-US"/>
        </w:rPr>
        <w:t xml:space="preserve"> (uno en cada puerta)</w:t>
      </w:r>
      <w:r w:rsidR="00D747A7" w:rsidRPr="00E328E9">
        <w:rPr>
          <w:rFonts w:ascii="Arial" w:eastAsia="Calibri" w:hAnsi="Arial" w:cs="Arial"/>
          <w:lang w:eastAsia="en-US"/>
        </w:rPr>
        <w:t xml:space="preserve">; </w:t>
      </w:r>
      <w:r w:rsidR="00562CCE">
        <w:rPr>
          <w:rFonts w:ascii="Arial" w:eastAsia="Calibri" w:hAnsi="Arial" w:cs="Arial"/>
          <w:lang w:eastAsia="en-US"/>
        </w:rPr>
        <w:t xml:space="preserve">nuevo diseño de velocímetro y </w:t>
      </w:r>
      <w:r w:rsidR="00D747A7" w:rsidRPr="00E328E9">
        <w:rPr>
          <w:rFonts w:ascii="Arial" w:eastAsia="Calibri" w:hAnsi="Arial" w:cs="Arial"/>
          <w:lang w:eastAsia="en-US"/>
        </w:rPr>
        <w:t>tacómetro</w:t>
      </w:r>
      <w:r w:rsidR="00E52447">
        <w:rPr>
          <w:rFonts w:ascii="Arial" w:eastAsia="Calibri" w:hAnsi="Arial" w:cs="Arial"/>
          <w:lang w:eastAsia="en-US"/>
        </w:rPr>
        <w:t xml:space="preserve"> con pantalla de 7”</w:t>
      </w:r>
      <w:r w:rsidR="00D747A7" w:rsidRPr="00E328E9">
        <w:rPr>
          <w:rFonts w:ascii="Arial" w:eastAsia="Calibri" w:hAnsi="Arial" w:cs="Arial"/>
          <w:lang w:eastAsia="en-US"/>
        </w:rPr>
        <w:t>; volante regulable en altura y con control de radio</w:t>
      </w:r>
      <w:r w:rsidR="00E52447">
        <w:rPr>
          <w:rFonts w:ascii="Arial" w:eastAsia="Calibri" w:hAnsi="Arial" w:cs="Arial"/>
          <w:lang w:eastAsia="en-US"/>
        </w:rPr>
        <w:t xml:space="preserve"> y control crucero</w:t>
      </w:r>
      <w:r w:rsidR="00CE0229" w:rsidRPr="00E328E9">
        <w:rPr>
          <w:rFonts w:ascii="Arial" w:eastAsia="Calibri" w:hAnsi="Arial" w:cs="Arial"/>
          <w:lang w:eastAsia="en-US"/>
        </w:rPr>
        <w:t>; asiento del conductor regulable en 6 direcciones y el del copiloto regulable en 4 direcciones, cinturones con limitadores de fuerza; cinturones de seguridad ALR de 3 puntas y apoyacabezas regulables en altura</w:t>
      </w:r>
      <w:r w:rsidR="00D747A7" w:rsidRPr="00E328E9">
        <w:rPr>
          <w:rFonts w:ascii="Arial" w:eastAsia="Calibri" w:hAnsi="Arial" w:cs="Arial"/>
          <w:lang w:eastAsia="en-US"/>
        </w:rPr>
        <w:t>.</w:t>
      </w:r>
      <w:r w:rsidR="00CE0229" w:rsidRPr="00E328E9">
        <w:rPr>
          <w:rFonts w:ascii="Arial" w:eastAsia="Calibri" w:hAnsi="Arial" w:cs="Arial"/>
          <w:lang w:eastAsia="en-US"/>
        </w:rPr>
        <w:t xml:space="preserve"> </w:t>
      </w:r>
      <w:r w:rsidR="009F0C7C" w:rsidRPr="00E328E9">
        <w:rPr>
          <w:rFonts w:ascii="Arial" w:eastAsia="Calibri" w:hAnsi="Arial" w:cs="Arial"/>
          <w:lang w:eastAsia="en-US"/>
        </w:rPr>
        <w:lastRenderedPageBreak/>
        <w:t xml:space="preserve">También </w:t>
      </w:r>
      <w:r w:rsidR="00CE0229" w:rsidRPr="00E328E9">
        <w:rPr>
          <w:rFonts w:ascii="Arial" w:eastAsia="Calibri" w:hAnsi="Arial" w:cs="Arial"/>
          <w:lang w:eastAsia="en-US"/>
        </w:rPr>
        <w:t xml:space="preserve">incorporará </w:t>
      </w:r>
      <w:r w:rsidR="00E52447">
        <w:rPr>
          <w:rFonts w:ascii="Arial" w:eastAsia="Calibri" w:hAnsi="Arial" w:cs="Arial"/>
          <w:lang w:eastAsia="en-US"/>
        </w:rPr>
        <w:t>a</w:t>
      </w:r>
      <w:r w:rsidR="00562CCE">
        <w:rPr>
          <w:rFonts w:ascii="Arial" w:eastAsia="Calibri" w:hAnsi="Arial" w:cs="Arial"/>
          <w:lang w:eastAsia="en-US"/>
        </w:rPr>
        <w:t>sientos de cuero bicolor</w:t>
      </w:r>
      <w:r w:rsidR="00E52447">
        <w:rPr>
          <w:rFonts w:ascii="Arial" w:eastAsia="Calibri" w:hAnsi="Arial" w:cs="Arial"/>
          <w:lang w:eastAsia="en-US"/>
        </w:rPr>
        <w:t>,</w:t>
      </w:r>
      <w:r w:rsidR="00145C61">
        <w:rPr>
          <w:rFonts w:ascii="Arial" w:eastAsia="Calibri" w:hAnsi="Arial" w:cs="Arial"/>
          <w:lang w:eastAsia="en-US"/>
        </w:rPr>
        <w:t xml:space="preserve"> asientos traseros 100% abatibles,</w:t>
      </w:r>
      <w:r w:rsidR="00E52447">
        <w:rPr>
          <w:rFonts w:ascii="Arial" w:eastAsia="Calibri" w:hAnsi="Arial" w:cs="Arial"/>
          <w:lang w:eastAsia="en-US"/>
        </w:rPr>
        <w:t xml:space="preserve"> nuevo tablero con combinación de colores y apoyabrazos con espacio de almacenamiento. </w:t>
      </w:r>
    </w:p>
    <w:p w14:paraId="5434C52A" w14:textId="2209663C" w:rsidR="00FC3978" w:rsidRPr="00E328E9" w:rsidRDefault="00FC3978" w:rsidP="00FC3978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328E9">
        <w:rPr>
          <w:rFonts w:ascii="Arial" w:hAnsi="Arial" w:cs="Arial"/>
          <w:sz w:val="24"/>
          <w:szCs w:val="24"/>
          <w:lang w:val="es-CL"/>
        </w:rPr>
        <w:t>En</w:t>
      </w:r>
      <w:r w:rsidR="00E31129" w:rsidRPr="00E328E9">
        <w:rPr>
          <w:rFonts w:ascii="Arial" w:hAnsi="Arial" w:cs="Arial"/>
          <w:sz w:val="24"/>
          <w:szCs w:val="24"/>
          <w:lang w:val="es-CL"/>
        </w:rPr>
        <w:t xml:space="preserve"> seguridad el CS15 no se queda atrás,</w:t>
      </w:r>
      <w:r w:rsidR="00CE0229" w:rsidRPr="00E328E9">
        <w:rPr>
          <w:rFonts w:ascii="Arial" w:hAnsi="Arial" w:cs="Arial"/>
          <w:sz w:val="24"/>
          <w:szCs w:val="24"/>
          <w:lang w:val="es-CL"/>
        </w:rPr>
        <w:t xml:space="preserve"> </w:t>
      </w:r>
      <w:r w:rsidR="00B65CCC">
        <w:rPr>
          <w:rFonts w:ascii="Arial" w:hAnsi="Arial" w:cs="Arial"/>
          <w:sz w:val="24"/>
          <w:szCs w:val="24"/>
          <w:lang w:val="es-CL"/>
        </w:rPr>
        <w:t>ambas versiones</w:t>
      </w:r>
      <w:r w:rsidR="009F0C7C" w:rsidRPr="00E328E9">
        <w:rPr>
          <w:rFonts w:ascii="Arial" w:hAnsi="Arial" w:cs="Arial"/>
          <w:sz w:val="24"/>
          <w:szCs w:val="24"/>
          <w:lang w:val="es-CL"/>
        </w:rPr>
        <w:t xml:space="preserve"> tiene</w:t>
      </w:r>
      <w:r w:rsidR="00B65CCC">
        <w:rPr>
          <w:rFonts w:ascii="Arial" w:hAnsi="Arial" w:cs="Arial"/>
          <w:sz w:val="24"/>
          <w:szCs w:val="24"/>
          <w:lang w:val="es-CL"/>
        </w:rPr>
        <w:t>n</w:t>
      </w:r>
      <w:r w:rsidR="009F0C7C" w:rsidRPr="00E328E9">
        <w:rPr>
          <w:rFonts w:ascii="Arial" w:hAnsi="Arial" w:cs="Arial"/>
          <w:sz w:val="24"/>
          <w:szCs w:val="24"/>
          <w:lang w:val="es-CL"/>
        </w:rPr>
        <w:t xml:space="preserve"> </w:t>
      </w:r>
      <w:r w:rsidR="00B65CCC">
        <w:rPr>
          <w:rFonts w:ascii="Arial" w:hAnsi="Arial" w:cs="Arial"/>
          <w:sz w:val="24"/>
          <w:szCs w:val="24"/>
          <w:lang w:val="es-CL"/>
        </w:rPr>
        <w:t>2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 </w:t>
      </w:r>
      <w:r w:rsidRPr="00733D71">
        <w:rPr>
          <w:rFonts w:ascii="Arial" w:hAnsi="Arial" w:cs="Arial"/>
          <w:i/>
          <w:sz w:val="24"/>
          <w:szCs w:val="24"/>
          <w:lang w:val="es-CL"/>
        </w:rPr>
        <w:t>airbags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; </w:t>
      </w:r>
      <w:r w:rsidR="00CE0229" w:rsidRPr="00E328E9">
        <w:rPr>
          <w:rFonts w:ascii="Arial" w:hAnsi="Arial" w:cs="Arial"/>
          <w:sz w:val="24"/>
          <w:szCs w:val="24"/>
          <w:lang w:val="es-CL"/>
        </w:rPr>
        <w:t>alarma</w:t>
      </w:r>
      <w:r w:rsidRPr="00E328E9">
        <w:rPr>
          <w:rFonts w:ascii="Arial" w:hAnsi="Arial" w:cs="Arial"/>
          <w:sz w:val="24"/>
          <w:szCs w:val="24"/>
          <w:lang w:val="es-CL"/>
        </w:rPr>
        <w:t>; carrocería de</w:t>
      </w:r>
      <w:r w:rsidR="00733D71">
        <w:rPr>
          <w:rFonts w:ascii="Arial" w:hAnsi="Arial" w:cs="Arial"/>
          <w:sz w:val="24"/>
          <w:szCs w:val="24"/>
          <w:lang w:val="es-CL"/>
        </w:rPr>
        <w:t xml:space="preserve"> última generación “HEEAB” auto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 soportante, resistente y rígida a la torsión, fabricada íntegramente en acero de alta resistencia, con zonas de deformación controlada en las secciones delanteras y traseras; </w:t>
      </w:r>
      <w:r w:rsidR="00CE0229" w:rsidRPr="00E328E9">
        <w:rPr>
          <w:rFonts w:ascii="Arial" w:hAnsi="Arial" w:cs="Arial"/>
          <w:sz w:val="24"/>
          <w:szCs w:val="24"/>
          <w:lang w:val="es-CL"/>
        </w:rPr>
        <w:t>sistema de anclaje de sillas de bebé “ISOFIX” en asientos traseros; cierre automático de puertas al no ingresar al vehículo antes de los 60 segundos; inmovilizador antirrobo; senso</w:t>
      </w:r>
      <w:r w:rsidR="00E31129" w:rsidRPr="00E328E9">
        <w:rPr>
          <w:rFonts w:ascii="Arial" w:hAnsi="Arial" w:cs="Arial"/>
          <w:sz w:val="24"/>
          <w:szCs w:val="24"/>
          <w:lang w:val="es-CL"/>
        </w:rPr>
        <w:t>res de estacionamiento traseros;</w:t>
      </w:r>
      <w:r w:rsidR="00CE0229" w:rsidRPr="00E328E9">
        <w:rPr>
          <w:rFonts w:ascii="Arial" w:hAnsi="Arial" w:cs="Arial"/>
          <w:sz w:val="24"/>
          <w:szCs w:val="24"/>
          <w:lang w:val="es-CL"/>
        </w:rPr>
        <w:t xml:space="preserve"> </w:t>
      </w:r>
      <w:r w:rsidRPr="00E328E9">
        <w:rPr>
          <w:rFonts w:ascii="Arial" w:hAnsi="Arial" w:cs="Arial"/>
          <w:sz w:val="24"/>
          <w:szCs w:val="24"/>
          <w:lang w:val="es-CL"/>
        </w:rPr>
        <w:t>freno</w:t>
      </w:r>
      <w:r w:rsidR="00E31129" w:rsidRPr="00E328E9">
        <w:rPr>
          <w:rFonts w:ascii="Arial" w:hAnsi="Arial" w:cs="Arial"/>
          <w:sz w:val="24"/>
          <w:szCs w:val="24"/>
          <w:lang w:val="es-CL"/>
        </w:rPr>
        <w:t>s con sistema antibloqueo (ABS);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 distribución electrónica (EB</w:t>
      </w:r>
      <w:r w:rsidR="00E31129" w:rsidRPr="00E328E9">
        <w:rPr>
          <w:rFonts w:ascii="Arial" w:hAnsi="Arial" w:cs="Arial"/>
          <w:sz w:val="24"/>
          <w:szCs w:val="24"/>
          <w:lang w:val="es-CL"/>
        </w:rPr>
        <w:t xml:space="preserve">D); </w:t>
      </w:r>
      <w:r w:rsidR="00597522" w:rsidRPr="00E328E9">
        <w:rPr>
          <w:rFonts w:ascii="Arial" w:hAnsi="Arial" w:cs="Arial"/>
          <w:sz w:val="24"/>
          <w:szCs w:val="24"/>
          <w:lang w:val="es-CL"/>
        </w:rPr>
        <w:t xml:space="preserve">asistencia de frenado (BA); control de estabilidad (ESP); control de tracción (TCS), y sistema </w:t>
      </w:r>
      <w:proofErr w:type="spellStart"/>
      <w:r w:rsidR="00597522" w:rsidRPr="00E328E9">
        <w:rPr>
          <w:rFonts w:ascii="Arial" w:hAnsi="Arial" w:cs="Arial"/>
          <w:sz w:val="24"/>
          <w:szCs w:val="24"/>
          <w:lang w:val="es-CL"/>
        </w:rPr>
        <w:t>Autohold</w:t>
      </w:r>
      <w:proofErr w:type="spellEnd"/>
      <w:r w:rsidR="00597522" w:rsidRPr="00E328E9">
        <w:rPr>
          <w:rFonts w:ascii="Arial" w:hAnsi="Arial" w:cs="Arial"/>
          <w:sz w:val="24"/>
          <w:szCs w:val="24"/>
          <w:lang w:val="es-CL"/>
        </w:rPr>
        <w:t xml:space="preserve"> de ayuda de partida de pendiente (HHC).</w:t>
      </w:r>
    </w:p>
    <w:p w14:paraId="077CC11D" w14:textId="77777777" w:rsidR="00EE46DB" w:rsidRPr="00E328E9" w:rsidRDefault="00EE46DB" w:rsidP="000A24D9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58093BBE" w14:textId="5DA3E170" w:rsidR="00EE46DB" w:rsidRDefault="00EE46DB" w:rsidP="00EE46D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328E9">
        <w:rPr>
          <w:rFonts w:ascii="Arial" w:hAnsi="Arial" w:cs="Arial"/>
          <w:sz w:val="24"/>
          <w:szCs w:val="24"/>
          <w:lang w:val="es-CL"/>
        </w:rPr>
        <w:t xml:space="preserve">El </w:t>
      </w:r>
      <w:r w:rsidR="006435DE">
        <w:rPr>
          <w:rFonts w:ascii="Arial" w:hAnsi="Arial" w:cs="Arial"/>
          <w:sz w:val="24"/>
          <w:szCs w:val="24"/>
          <w:lang w:val="es-CL"/>
        </w:rPr>
        <w:t>renovado</w:t>
      </w:r>
      <w:r w:rsidR="0026537A" w:rsidRPr="00E328E9">
        <w:rPr>
          <w:rFonts w:ascii="Arial" w:hAnsi="Arial" w:cs="Arial"/>
          <w:sz w:val="24"/>
          <w:szCs w:val="24"/>
          <w:lang w:val="es-CL"/>
        </w:rPr>
        <w:t xml:space="preserve"> Changan CS1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5 </w:t>
      </w:r>
      <w:r w:rsidR="009F0C7C" w:rsidRPr="00E328E9">
        <w:rPr>
          <w:rFonts w:ascii="Arial" w:hAnsi="Arial" w:cs="Arial"/>
          <w:sz w:val="24"/>
          <w:szCs w:val="24"/>
          <w:lang w:val="es-CL"/>
        </w:rPr>
        <w:t>ya está disponible en toda la red Imcruz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 </w:t>
      </w:r>
      <w:r w:rsidR="009F0C7C" w:rsidRPr="00E328E9">
        <w:rPr>
          <w:rFonts w:ascii="Arial" w:hAnsi="Arial" w:cs="Arial"/>
          <w:sz w:val="24"/>
          <w:szCs w:val="24"/>
          <w:lang w:val="es-CL"/>
        </w:rPr>
        <w:t>a nivel nacional</w:t>
      </w:r>
      <w:r w:rsidR="00940643">
        <w:rPr>
          <w:rFonts w:ascii="Arial" w:hAnsi="Arial" w:cs="Arial"/>
          <w:sz w:val="24"/>
          <w:szCs w:val="24"/>
          <w:lang w:val="es-CL"/>
        </w:rPr>
        <w:t>,</w:t>
      </w:r>
      <w:r w:rsidR="009F0C7C" w:rsidRPr="00E328E9">
        <w:rPr>
          <w:rFonts w:ascii="Arial" w:hAnsi="Arial" w:cs="Arial"/>
          <w:sz w:val="24"/>
          <w:szCs w:val="24"/>
          <w:lang w:val="es-CL"/>
        </w:rPr>
        <w:t xml:space="preserve"> </w:t>
      </w:r>
      <w:r w:rsidR="003F42E3" w:rsidRPr="00E328E9">
        <w:rPr>
          <w:rFonts w:ascii="Arial" w:hAnsi="Arial" w:cs="Arial"/>
          <w:sz w:val="24"/>
          <w:szCs w:val="24"/>
          <w:lang w:val="es-CL"/>
        </w:rPr>
        <w:t>a</w:t>
      </w:r>
      <w:r w:rsidR="00FC3978" w:rsidRPr="00E328E9">
        <w:rPr>
          <w:rFonts w:ascii="Arial" w:hAnsi="Arial" w:cs="Arial"/>
          <w:sz w:val="24"/>
          <w:szCs w:val="24"/>
          <w:lang w:val="es-CL"/>
        </w:rPr>
        <w:t xml:space="preserve"> un precio </w:t>
      </w:r>
      <w:r w:rsidR="009F0C7C" w:rsidRPr="00E328E9">
        <w:rPr>
          <w:rFonts w:ascii="Arial" w:hAnsi="Arial" w:cs="Arial"/>
          <w:sz w:val="24"/>
          <w:szCs w:val="24"/>
          <w:lang w:val="es-CL"/>
        </w:rPr>
        <w:t>de lanzamiento de $</w:t>
      </w:r>
      <w:proofErr w:type="spellStart"/>
      <w:r w:rsidR="009F0C7C" w:rsidRPr="00E328E9">
        <w:rPr>
          <w:rFonts w:ascii="Arial" w:hAnsi="Arial" w:cs="Arial"/>
          <w:sz w:val="24"/>
          <w:szCs w:val="24"/>
          <w:lang w:val="es-CL"/>
        </w:rPr>
        <w:t>us</w:t>
      </w:r>
      <w:proofErr w:type="spellEnd"/>
      <w:r w:rsidR="009F0C7C" w:rsidRPr="00E328E9">
        <w:rPr>
          <w:rFonts w:ascii="Arial" w:hAnsi="Arial" w:cs="Arial"/>
          <w:sz w:val="24"/>
          <w:szCs w:val="24"/>
          <w:lang w:val="es-CL"/>
        </w:rPr>
        <w:t xml:space="preserve"> 1</w:t>
      </w:r>
      <w:r w:rsidR="006F6D26">
        <w:rPr>
          <w:rFonts w:ascii="Arial" w:hAnsi="Arial" w:cs="Arial"/>
          <w:sz w:val="24"/>
          <w:szCs w:val="24"/>
          <w:lang w:val="es-CL"/>
        </w:rPr>
        <w:t>4</w:t>
      </w:r>
      <w:r w:rsidR="009F0C7C" w:rsidRPr="00E328E9">
        <w:rPr>
          <w:rFonts w:ascii="Arial" w:hAnsi="Arial" w:cs="Arial"/>
          <w:sz w:val="24"/>
          <w:szCs w:val="24"/>
          <w:lang w:val="es-CL"/>
        </w:rPr>
        <w:t>.</w:t>
      </w:r>
      <w:r w:rsidR="006F6D26">
        <w:rPr>
          <w:rFonts w:ascii="Arial" w:hAnsi="Arial" w:cs="Arial"/>
          <w:sz w:val="24"/>
          <w:szCs w:val="24"/>
          <w:lang w:val="es-CL"/>
        </w:rPr>
        <w:t>5</w:t>
      </w:r>
      <w:r w:rsidR="009F0C7C" w:rsidRPr="00E328E9">
        <w:rPr>
          <w:rFonts w:ascii="Arial" w:hAnsi="Arial" w:cs="Arial"/>
          <w:sz w:val="24"/>
          <w:szCs w:val="24"/>
          <w:lang w:val="es-CL"/>
        </w:rPr>
        <w:t>00</w:t>
      </w:r>
      <w:r w:rsidR="006435DE">
        <w:rPr>
          <w:rFonts w:ascii="Arial" w:hAnsi="Arial" w:cs="Arial"/>
          <w:sz w:val="24"/>
          <w:szCs w:val="24"/>
          <w:lang w:val="es-CL"/>
        </w:rPr>
        <w:t xml:space="preserve"> y co</w:t>
      </w:r>
      <w:r w:rsidR="003F42E3" w:rsidRPr="00E328E9">
        <w:rPr>
          <w:rFonts w:ascii="Arial" w:hAnsi="Arial" w:cs="Arial"/>
          <w:sz w:val="24"/>
          <w:szCs w:val="24"/>
          <w:lang w:val="es-CL"/>
        </w:rPr>
        <w:t>mo todos los vehículos Changan</w:t>
      </w:r>
      <w:r w:rsidRPr="00E328E9">
        <w:rPr>
          <w:rFonts w:ascii="Arial" w:hAnsi="Arial" w:cs="Arial"/>
          <w:sz w:val="24"/>
          <w:szCs w:val="24"/>
          <w:lang w:val="es-CL"/>
        </w:rPr>
        <w:t>, cuenta con una garantía</w:t>
      </w:r>
      <w:r w:rsidR="006F6D26">
        <w:rPr>
          <w:rFonts w:ascii="Arial" w:hAnsi="Arial" w:cs="Arial"/>
          <w:sz w:val="24"/>
          <w:szCs w:val="24"/>
          <w:lang w:val="es-CL"/>
        </w:rPr>
        <w:t xml:space="preserve"> extendida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 de </w:t>
      </w:r>
      <w:r w:rsidR="006F6D26">
        <w:rPr>
          <w:rFonts w:ascii="Arial" w:hAnsi="Arial" w:cs="Arial"/>
          <w:sz w:val="24"/>
          <w:szCs w:val="24"/>
          <w:lang w:val="es-CL"/>
        </w:rPr>
        <w:t>4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 años </w:t>
      </w:r>
      <w:r w:rsidR="006F6D26">
        <w:rPr>
          <w:rFonts w:ascii="Arial" w:hAnsi="Arial" w:cs="Arial"/>
          <w:sz w:val="24"/>
          <w:szCs w:val="24"/>
          <w:lang w:val="es-CL"/>
        </w:rPr>
        <w:t>o</w:t>
      </w:r>
      <w:r w:rsidRPr="00E328E9">
        <w:rPr>
          <w:rFonts w:ascii="Arial" w:hAnsi="Arial" w:cs="Arial"/>
          <w:sz w:val="24"/>
          <w:szCs w:val="24"/>
          <w:lang w:val="es-CL"/>
        </w:rPr>
        <w:t xml:space="preserve"> 1</w:t>
      </w:r>
      <w:r w:rsidR="006F6D26">
        <w:rPr>
          <w:rFonts w:ascii="Arial" w:hAnsi="Arial" w:cs="Arial"/>
          <w:sz w:val="24"/>
          <w:szCs w:val="24"/>
          <w:lang w:val="es-CL"/>
        </w:rPr>
        <w:t>25</w:t>
      </w:r>
      <w:r w:rsidRPr="00E328E9">
        <w:rPr>
          <w:rFonts w:ascii="Arial" w:hAnsi="Arial" w:cs="Arial"/>
          <w:sz w:val="24"/>
          <w:szCs w:val="24"/>
          <w:lang w:val="es-CL"/>
        </w:rPr>
        <w:t>.000 km.</w:t>
      </w:r>
    </w:p>
    <w:p w14:paraId="730C7720" w14:textId="404306FA" w:rsidR="00B65CCC" w:rsidRDefault="00B65CCC" w:rsidP="00EE46DB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48B582A" w14:textId="77777777" w:rsidR="00B65CCC" w:rsidRPr="00B65CCC" w:rsidRDefault="00B65CCC" w:rsidP="00B65CCC">
      <w:pPr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B65CCC">
        <w:rPr>
          <w:rFonts w:ascii="Arial" w:hAnsi="Arial" w:cs="Arial"/>
          <w:b/>
          <w:bCs/>
          <w:sz w:val="24"/>
          <w:szCs w:val="24"/>
          <w:lang w:val="es-CL"/>
        </w:rPr>
        <w:t>Datos del lanzamiento</w:t>
      </w:r>
    </w:p>
    <w:p w14:paraId="20C227D0" w14:textId="77777777" w:rsidR="00B65CCC" w:rsidRP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537E2769" w14:textId="77777777" w:rsidR="00B65CCC" w:rsidRP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65CCC">
        <w:rPr>
          <w:rFonts w:ascii="Arial" w:hAnsi="Arial" w:cs="Arial"/>
          <w:b/>
          <w:bCs/>
          <w:sz w:val="24"/>
          <w:szCs w:val="24"/>
          <w:lang w:val="es-CL"/>
        </w:rPr>
        <w:t>Vocera</w:t>
      </w:r>
      <w:r w:rsidRPr="00B65CCC">
        <w:rPr>
          <w:rFonts w:ascii="Arial" w:hAnsi="Arial" w:cs="Arial"/>
          <w:sz w:val="24"/>
          <w:szCs w:val="24"/>
          <w:lang w:val="es-CL"/>
        </w:rPr>
        <w:t>: Brenda Arriaza, Brand Manager Changan Bolivia</w:t>
      </w:r>
    </w:p>
    <w:p w14:paraId="29BAC09C" w14:textId="66AC41D7" w:rsidR="00B65CCC" w:rsidRP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65CCC">
        <w:rPr>
          <w:rFonts w:ascii="Arial" w:hAnsi="Arial" w:cs="Arial"/>
          <w:b/>
          <w:bCs/>
          <w:sz w:val="24"/>
          <w:szCs w:val="24"/>
          <w:lang w:val="es-CL"/>
        </w:rPr>
        <w:t>Ejecutivo de Imcruz invitado</w:t>
      </w:r>
      <w:r w:rsidRPr="00B65CCC">
        <w:rPr>
          <w:rFonts w:ascii="Arial" w:hAnsi="Arial" w:cs="Arial"/>
          <w:sz w:val="24"/>
          <w:szCs w:val="24"/>
          <w:lang w:val="es-CL"/>
        </w:rPr>
        <w:t xml:space="preserve">: María Inés Carrasco, </w:t>
      </w:r>
      <w:proofErr w:type="spellStart"/>
      <w:r>
        <w:rPr>
          <w:rFonts w:ascii="Arial" w:hAnsi="Arial" w:cs="Arial"/>
          <w:sz w:val="24"/>
          <w:szCs w:val="24"/>
          <w:lang w:val="es-CL"/>
        </w:rPr>
        <w:t>Gte</w:t>
      </w:r>
      <w:proofErr w:type="spellEnd"/>
      <w:r>
        <w:rPr>
          <w:rFonts w:ascii="Arial" w:hAnsi="Arial" w:cs="Arial"/>
          <w:sz w:val="24"/>
          <w:szCs w:val="24"/>
          <w:lang w:val="es-CL"/>
        </w:rPr>
        <w:t xml:space="preserve">. Nacional </w:t>
      </w:r>
      <w:r w:rsidRPr="00B65CCC">
        <w:rPr>
          <w:rFonts w:ascii="Arial" w:hAnsi="Arial" w:cs="Arial"/>
          <w:sz w:val="24"/>
          <w:szCs w:val="24"/>
          <w:lang w:val="es-CL"/>
        </w:rPr>
        <w:t xml:space="preserve">de </w:t>
      </w:r>
      <w:r>
        <w:rPr>
          <w:rFonts w:ascii="Arial" w:hAnsi="Arial" w:cs="Arial"/>
          <w:sz w:val="24"/>
          <w:szCs w:val="24"/>
          <w:lang w:val="es-CL"/>
        </w:rPr>
        <w:t>V</w:t>
      </w:r>
      <w:r w:rsidRPr="00B65CCC">
        <w:rPr>
          <w:rFonts w:ascii="Arial" w:hAnsi="Arial" w:cs="Arial"/>
          <w:sz w:val="24"/>
          <w:szCs w:val="24"/>
          <w:lang w:val="es-CL"/>
        </w:rPr>
        <w:t>entas</w:t>
      </w:r>
    </w:p>
    <w:p w14:paraId="7C7BF5DD" w14:textId="77777777" w:rsidR="00B65CCC" w:rsidRP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65CCC">
        <w:rPr>
          <w:rFonts w:ascii="Arial" w:hAnsi="Arial" w:cs="Arial"/>
          <w:b/>
          <w:bCs/>
          <w:sz w:val="24"/>
          <w:szCs w:val="24"/>
          <w:lang w:val="es-CL"/>
        </w:rPr>
        <w:t>Maestro de ceremonia</w:t>
      </w:r>
      <w:r w:rsidRPr="00B65CCC">
        <w:rPr>
          <w:rFonts w:ascii="Arial" w:hAnsi="Arial" w:cs="Arial"/>
          <w:sz w:val="24"/>
          <w:szCs w:val="24"/>
          <w:lang w:val="es-CL"/>
        </w:rPr>
        <w:t xml:space="preserve">: </w:t>
      </w:r>
      <w:proofErr w:type="spellStart"/>
      <w:r w:rsidRPr="00B65CCC">
        <w:rPr>
          <w:rFonts w:ascii="Arial" w:hAnsi="Arial" w:cs="Arial"/>
          <w:sz w:val="24"/>
          <w:szCs w:val="24"/>
          <w:lang w:val="es-CL"/>
        </w:rPr>
        <w:t>Alvaro</w:t>
      </w:r>
      <w:proofErr w:type="spellEnd"/>
      <w:r w:rsidRPr="00B65CCC">
        <w:rPr>
          <w:rFonts w:ascii="Arial" w:hAnsi="Arial" w:cs="Arial"/>
          <w:sz w:val="24"/>
          <w:szCs w:val="24"/>
          <w:lang w:val="es-CL"/>
        </w:rPr>
        <w:t xml:space="preserve"> Retamozo</w:t>
      </w:r>
    </w:p>
    <w:p w14:paraId="3A940D48" w14:textId="77777777" w:rsidR="00B65CCC" w:rsidRP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65CCC">
        <w:rPr>
          <w:rFonts w:ascii="Arial" w:hAnsi="Arial" w:cs="Arial"/>
          <w:b/>
          <w:bCs/>
          <w:sz w:val="24"/>
          <w:szCs w:val="24"/>
          <w:lang w:val="es-CL"/>
        </w:rPr>
        <w:t>Imagen de Changan</w:t>
      </w:r>
      <w:r w:rsidRPr="00B65CCC">
        <w:rPr>
          <w:rFonts w:ascii="Arial" w:hAnsi="Arial" w:cs="Arial"/>
          <w:sz w:val="24"/>
          <w:szCs w:val="24"/>
          <w:lang w:val="es-CL"/>
        </w:rPr>
        <w:t xml:space="preserve">: </w:t>
      </w:r>
      <w:proofErr w:type="spellStart"/>
      <w:r w:rsidRPr="00B65CCC">
        <w:rPr>
          <w:rFonts w:ascii="Arial" w:hAnsi="Arial" w:cs="Arial"/>
          <w:sz w:val="24"/>
          <w:szCs w:val="24"/>
          <w:lang w:val="es-CL"/>
        </w:rPr>
        <w:t>Elu</w:t>
      </w:r>
      <w:proofErr w:type="spellEnd"/>
      <w:r w:rsidRPr="00B65CCC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B65CCC">
        <w:rPr>
          <w:rFonts w:ascii="Arial" w:hAnsi="Arial" w:cs="Arial"/>
          <w:sz w:val="24"/>
          <w:szCs w:val="24"/>
          <w:lang w:val="es-CL"/>
        </w:rPr>
        <w:t>Gonzalez</w:t>
      </w:r>
      <w:proofErr w:type="spellEnd"/>
    </w:p>
    <w:p w14:paraId="5CCE4F82" w14:textId="77777777" w:rsidR="00B65CCC" w:rsidRP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65CCC">
        <w:rPr>
          <w:rFonts w:ascii="Arial" w:hAnsi="Arial" w:cs="Arial"/>
          <w:b/>
          <w:bCs/>
          <w:sz w:val="24"/>
          <w:szCs w:val="24"/>
          <w:lang w:val="es-CL"/>
        </w:rPr>
        <w:t>Azafatas</w:t>
      </w:r>
      <w:r w:rsidRPr="00B65CCC">
        <w:rPr>
          <w:rFonts w:ascii="Arial" w:hAnsi="Arial" w:cs="Arial"/>
          <w:sz w:val="24"/>
          <w:szCs w:val="24"/>
          <w:lang w:val="es-CL"/>
        </w:rPr>
        <w:t xml:space="preserve">: Silvia </w:t>
      </w:r>
      <w:proofErr w:type="spellStart"/>
      <w:r w:rsidRPr="00B65CCC">
        <w:rPr>
          <w:rFonts w:ascii="Arial" w:hAnsi="Arial" w:cs="Arial"/>
          <w:sz w:val="24"/>
          <w:szCs w:val="24"/>
          <w:lang w:val="es-CL"/>
        </w:rPr>
        <w:t>Llapiz</w:t>
      </w:r>
      <w:proofErr w:type="spellEnd"/>
      <w:r w:rsidRPr="00B65CCC">
        <w:rPr>
          <w:rFonts w:ascii="Arial" w:hAnsi="Arial" w:cs="Arial"/>
          <w:sz w:val="24"/>
          <w:szCs w:val="24"/>
          <w:lang w:val="es-CL"/>
        </w:rPr>
        <w:t xml:space="preserve"> y Gabriela Peña</w:t>
      </w:r>
    </w:p>
    <w:p w14:paraId="0D10D7B7" w14:textId="561B9CE0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  <w:r w:rsidRPr="00B65CCC">
        <w:rPr>
          <w:rFonts w:ascii="Arial" w:hAnsi="Arial" w:cs="Arial"/>
          <w:b/>
          <w:bCs/>
          <w:sz w:val="24"/>
          <w:szCs w:val="24"/>
          <w:lang w:val="es-CL"/>
        </w:rPr>
        <w:t>Evento y PR</w:t>
      </w:r>
      <w:r w:rsidRPr="00B65CCC">
        <w:rPr>
          <w:rFonts w:ascii="Arial" w:hAnsi="Arial" w:cs="Arial"/>
          <w:sz w:val="24"/>
          <w:szCs w:val="24"/>
          <w:lang w:val="es-CL"/>
        </w:rPr>
        <w:t xml:space="preserve">: Lola </w:t>
      </w:r>
      <w:proofErr w:type="spellStart"/>
      <w:r w:rsidRPr="00B65CCC">
        <w:rPr>
          <w:rFonts w:ascii="Arial" w:hAnsi="Arial" w:cs="Arial"/>
          <w:sz w:val="24"/>
          <w:szCs w:val="24"/>
          <w:lang w:val="es-CL"/>
        </w:rPr>
        <w:t>Group</w:t>
      </w:r>
      <w:proofErr w:type="spellEnd"/>
      <w:r w:rsidRPr="00B65CCC">
        <w:rPr>
          <w:rFonts w:ascii="Arial" w:hAnsi="Arial" w:cs="Arial"/>
          <w:sz w:val="24"/>
          <w:szCs w:val="24"/>
          <w:lang w:val="es-CL"/>
        </w:rPr>
        <w:t xml:space="preserve"> S.R.L.</w:t>
      </w:r>
    </w:p>
    <w:p w14:paraId="09AE3F85" w14:textId="7CC79546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0FB694F8" w14:textId="6A7DAF5B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30B18D5" w14:textId="77777777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17F246B9" w14:textId="448FED7D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096BCC9" w14:textId="11D545D6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3DE4DBEA" w14:textId="0FD56A31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09578689" w14:textId="7DD0FA1A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5517AA76" w14:textId="07F343D1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1A7D5F54" w14:textId="56BEC80C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00D467A" w14:textId="4855B985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1BBAFF42" w14:textId="6FDF3594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61176E38" w14:textId="5AEC3322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2E1F95AE" w14:textId="0CBE0B0E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1BADF91" w14:textId="291FA275" w:rsidR="00B65CCC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3DA821D2" w14:textId="77777777" w:rsidR="00B65CCC" w:rsidRPr="00E328E9" w:rsidRDefault="00B65CCC" w:rsidP="00B65CCC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7545C96D" w14:textId="7966D4B5" w:rsidR="00256B9D" w:rsidRDefault="00256B9D" w:rsidP="00256B9D">
      <w:pPr>
        <w:jc w:val="both"/>
        <w:rPr>
          <w:rFonts w:ascii="Tahoma" w:hAnsi="Tahoma" w:cs="Tahoma"/>
          <w:sz w:val="24"/>
          <w:szCs w:val="24"/>
        </w:rPr>
      </w:pPr>
    </w:p>
    <w:p w14:paraId="3D3728DA" w14:textId="1D32509C" w:rsidR="00B65CCC" w:rsidRDefault="00B65CCC" w:rsidP="00B65CCC">
      <w:pPr>
        <w:jc w:val="right"/>
        <w:rPr>
          <w:b/>
          <w:bCs/>
          <w:sz w:val="18"/>
          <w:szCs w:val="18"/>
          <w:lang w:val="es-MX"/>
        </w:rPr>
      </w:pPr>
      <w:proofErr w:type="spellStart"/>
      <w:r>
        <w:rPr>
          <w:b/>
          <w:bCs/>
          <w:sz w:val="18"/>
          <w:szCs w:val="18"/>
          <w:lang w:val="es-MX"/>
        </w:rPr>
        <w:t>Press</w:t>
      </w:r>
      <w:proofErr w:type="spellEnd"/>
      <w:r>
        <w:rPr>
          <w:b/>
          <w:bCs/>
          <w:sz w:val="18"/>
          <w:szCs w:val="18"/>
          <w:lang w:val="es-MX"/>
        </w:rPr>
        <w:t xml:space="preserve"> </w:t>
      </w:r>
      <w:proofErr w:type="spellStart"/>
      <w:r>
        <w:rPr>
          <w:b/>
          <w:bCs/>
          <w:sz w:val="18"/>
          <w:szCs w:val="18"/>
          <w:lang w:val="es-MX"/>
        </w:rPr>
        <w:t>Contact</w:t>
      </w:r>
      <w:proofErr w:type="spellEnd"/>
      <w:r>
        <w:rPr>
          <w:b/>
          <w:bCs/>
          <w:sz w:val="18"/>
          <w:szCs w:val="18"/>
          <w:lang w:val="es-MX"/>
        </w:rPr>
        <w:t xml:space="preserve"> | CHANGAN</w:t>
      </w:r>
    </w:p>
    <w:p w14:paraId="08271A73" w14:textId="77777777" w:rsidR="00B65CCC" w:rsidRDefault="00B65CCC" w:rsidP="00B65CCC">
      <w:pPr>
        <w:jc w:val="right"/>
        <w:rPr>
          <w:bCs/>
          <w:sz w:val="18"/>
          <w:szCs w:val="18"/>
          <w:lang w:val="es-MX"/>
        </w:rPr>
      </w:pPr>
      <w:r>
        <w:rPr>
          <w:bCs/>
          <w:sz w:val="18"/>
          <w:szCs w:val="18"/>
          <w:lang w:val="es-MX"/>
        </w:rPr>
        <w:t>Fernando Sandoval Conde</w:t>
      </w:r>
    </w:p>
    <w:p w14:paraId="5F2E6CCA" w14:textId="77777777" w:rsidR="00B65CCC" w:rsidRDefault="00E45072" w:rsidP="00B65CCC">
      <w:pPr>
        <w:jc w:val="right"/>
        <w:rPr>
          <w:bCs/>
          <w:sz w:val="18"/>
          <w:szCs w:val="18"/>
          <w:lang w:val="es-MX"/>
        </w:rPr>
      </w:pPr>
      <w:hyperlink r:id="rId6" w:history="1">
        <w:r w:rsidR="00B65CCC">
          <w:rPr>
            <w:rStyle w:val="Hipervnculo0"/>
            <w:bCs/>
            <w:sz w:val="18"/>
            <w:szCs w:val="18"/>
            <w:lang w:val="es-MX"/>
          </w:rPr>
          <w:t>fsandoval@lolagroup.com.bo</w:t>
        </w:r>
      </w:hyperlink>
    </w:p>
    <w:p w14:paraId="1310785F" w14:textId="5091E022" w:rsidR="00B65CCC" w:rsidRDefault="00B65CCC" w:rsidP="00B65CCC">
      <w:pPr>
        <w:jc w:val="right"/>
      </w:pPr>
      <w:r>
        <w:rPr>
          <w:bCs/>
          <w:sz w:val="18"/>
          <w:szCs w:val="18"/>
          <w:lang w:val="es-MX"/>
        </w:rPr>
        <w:t>Móvil: +591 708 72611</w:t>
      </w:r>
    </w:p>
    <w:p w14:paraId="79E69911" w14:textId="62B59942" w:rsidR="00B65CCC" w:rsidRDefault="00B65CCC" w:rsidP="00B65CC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8541B9" wp14:editId="23C0CC3A">
            <wp:simplePos x="0" y="0"/>
            <wp:positionH relativeFrom="margin">
              <wp:posOffset>4954108</wp:posOffset>
            </wp:positionH>
            <wp:positionV relativeFrom="paragraph">
              <wp:posOffset>60325</wp:posOffset>
            </wp:positionV>
            <wp:extent cx="1183005" cy="201295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B0A67" w14:textId="59BA7F61" w:rsidR="00B65CCC" w:rsidRPr="00A37E35" w:rsidRDefault="00B65CCC" w:rsidP="00256B9D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B65CCC" w:rsidRPr="00A37E35" w:rsidSect="00E45072">
      <w:pgSz w:w="12240" w:h="15840" w:code="1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F8E"/>
    <w:multiLevelType w:val="hybridMultilevel"/>
    <w:tmpl w:val="36049D2C"/>
    <w:lvl w:ilvl="0" w:tplc="7E3C37D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22"/>
        <w:szCs w:val="22"/>
      </w:rPr>
    </w:lvl>
    <w:lvl w:ilvl="1" w:tplc="340A0003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254" w:hanging="360"/>
      </w:pPr>
      <w:rPr>
        <w:rFonts w:ascii="Wingdings" w:hAnsi="Wingdings" w:hint="default"/>
      </w:rPr>
    </w:lvl>
  </w:abstractNum>
  <w:abstractNum w:abstractNumId="1" w15:restartNumberingAfterBreak="0">
    <w:nsid w:val="38D0381F"/>
    <w:multiLevelType w:val="hybridMultilevel"/>
    <w:tmpl w:val="8A349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366F"/>
    <w:multiLevelType w:val="hybridMultilevel"/>
    <w:tmpl w:val="04BAC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993830"/>
    <w:multiLevelType w:val="hybridMultilevel"/>
    <w:tmpl w:val="AD74C84A"/>
    <w:lvl w:ilvl="0" w:tplc="552C0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0B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C27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E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9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00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C33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4E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A9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900ACF"/>
    <w:multiLevelType w:val="hybridMultilevel"/>
    <w:tmpl w:val="3F38C77E"/>
    <w:lvl w:ilvl="0" w:tplc="AA4A8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DB"/>
    <w:rsid w:val="000247F5"/>
    <w:rsid w:val="00056A4C"/>
    <w:rsid w:val="00063D9F"/>
    <w:rsid w:val="000671D6"/>
    <w:rsid w:val="00081440"/>
    <w:rsid w:val="0009799A"/>
    <w:rsid w:val="000A24D9"/>
    <w:rsid w:val="000A3FF0"/>
    <w:rsid w:val="000B113E"/>
    <w:rsid w:val="000F4519"/>
    <w:rsid w:val="001035C9"/>
    <w:rsid w:val="00111F50"/>
    <w:rsid w:val="001164AD"/>
    <w:rsid w:val="001201AB"/>
    <w:rsid w:val="00123F97"/>
    <w:rsid w:val="00145C61"/>
    <w:rsid w:val="00150AD9"/>
    <w:rsid w:val="0015511F"/>
    <w:rsid w:val="001622DA"/>
    <w:rsid w:val="00163669"/>
    <w:rsid w:val="00167DE8"/>
    <w:rsid w:val="001703B9"/>
    <w:rsid w:val="00183612"/>
    <w:rsid w:val="001D00DA"/>
    <w:rsid w:val="001E297F"/>
    <w:rsid w:val="001E3895"/>
    <w:rsid w:val="001E38CB"/>
    <w:rsid w:val="00235DF0"/>
    <w:rsid w:val="00236F74"/>
    <w:rsid w:val="00251891"/>
    <w:rsid w:val="00256B9D"/>
    <w:rsid w:val="002652F1"/>
    <w:rsid w:val="0026537A"/>
    <w:rsid w:val="0027196A"/>
    <w:rsid w:val="00295674"/>
    <w:rsid w:val="002A18C4"/>
    <w:rsid w:val="002A4529"/>
    <w:rsid w:val="002E2B10"/>
    <w:rsid w:val="00302688"/>
    <w:rsid w:val="003072D3"/>
    <w:rsid w:val="00311242"/>
    <w:rsid w:val="00317428"/>
    <w:rsid w:val="00324F1C"/>
    <w:rsid w:val="00347926"/>
    <w:rsid w:val="00365F67"/>
    <w:rsid w:val="00382B79"/>
    <w:rsid w:val="0039197E"/>
    <w:rsid w:val="003A48A5"/>
    <w:rsid w:val="003B1DA8"/>
    <w:rsid w:val="003B4605"/>
    <w:rsid w:val="003B7844"/>
    <w:rsid w:val="003C22FE"/>
    <w:rsid w:val="003C604C"/>
    <w:rsid w:val="003C6DAC"/>
    <w:rsid w:val="003D3FA1"/>
    <w:rsid w:val="003D442A"/>
    <w:rsid w:val="003E1696"/>
    <w:rsid w:val="003F41E9"/>
    <w:rsid w:val="003F42E3"/>
    <w:rsid w:val="003F4586"/>
    <w:rsid w:val="00400CFC"/>
    <w:rsid w:val="004025E6"/>
    <w:rsid w:val="00413623"/>
    <w:rsid w:val="00433A6A"/>
    <w:rsid w:val="004420FE"/>
    <w:rsid w:val="00447E90"/>
    <w:rsid w:val="00453BFA"/>
    <w:rsid w:val="004566B3"/>
    <w:rsid w:val="00471C01"/>
    <w:rsid w:val="00473539"/>
    <w:rsid w:val="004A3E71"/>
    <w:rsid w:val="004B1831"/>
    <w:rsid w:val="004B400F"/>
    <w:rsid w:val="004B6A4B"/>
    <w:rsid w:val="004C4503"/>
    <w:rsid w:val="004C7647"/>
    <w:rsid w:val="004D7252"/>
    <w:rsid w:val="004D7667"/>
    <w:rsid w:val="004E5988"/>
    <w:rsid w:val="004F134B"/>
    <w:rsid w:val="00506C95"/>
    <w:rsid w:val="005079F2"/>
    <w:rsid w:val="005137F9"/>
    <w:rsid w:val="005244EB"/>
    <w:rsid w:val="00562CCE"/>
    <w:rsid w:val="00564164"/>
    <w:rsid w:val="00566E0E"/>
    <w:rsid w:val="00581830"/>
    <w:rsid w:val="00586368"/>
    <w:rsid w:val="00597522"/>
    <w:rsid w:val="005A2810"/>
    <w:rsid w:val="005D2E29"/>
    <w:rsid w:val="005D3E17"/>
    <w:rsid w:val="005D60D7"/>
    <w:rsid w:val="005E0A27"/>
    <w:rsid w:val="005F046C"/>
    <w:rsid w:val="0062089A"/>
    <w:rsid w:val="0062449C"/>
    <w:rsid w:val="0063673F"/>
    <w:rsid w:val="00640841"/>
    <w:rsid w:val="006435DE"/>
    <w:rsid w:val="0067755F"/>
    <w:rsid w:val="006801EF"/>
    <w:rsid w:val="00685ACB"/>
    <w:rsid w:val="006866C2"/>
    <w:rsid w:val="006B5ABE"/>
    <w:rsid w:val="006C7D84"/>
    <w:rsid w:val="006E01D6"/>
    <w:rsid w:val="006E21C7"/>
    <w:rsid w:val="006F6D26"/>
    <w:rsid w:val="00713845"/>
    <w:rsid w:val="00721FEF"/>
    <w:rsid w:val="0072428B"/>
    <w:rsid w:val="0073358D"/>
    <w:rsid w:val="00733D71"/>
    <w:rsid w:val="007428EE"/>
    <w:rsid w:val="0075470B"/>
    <w:rsid w:val="0076289C"/>
    <w:rsid w:val="00770957"/>
    <w:rsid w:val="0078179A"/>
    <w:rsid w:val="00784FA4"/>
    <w:rsid w:val="007A48A8"/>
    <w:rsid w:val="007A5A3D"/>
    <w:rsid w:val="007B1803"/>
    <w:rsid w:val="007B1A31"/>
    <w:rsid w:val="007B35FD"/>
    <w:rsid w:val="007B3F6E"/>
    <w:rsid w:val="007E0E13"/>
    <w:rsid w:val="007E16A8"/>
    <w:rsid w:val="00802E2B"/>
    <w:rsid w:val="00807687"/>
    <w:rsid w:val="00811293"/>
    <w:rsid w:val="00843FDF"/>
    <w:rsid w:val="00844A31"/>
    <w:rsid w:val="00864C78"/>
    <w:rsid w:val="00880A6A"/>
    <w:rsid w:val="00893CC9"/>
    <w:rsid w:val="008A4D96"/>
    <w:rsid w:val="008A542B"/>
    <w:rsid w:val="008C0A2D"/>
    <w:rsid w:val="008C52EB"/>
    <w:rsid w:val="008D7BC9"/>
    <w:rsid w:val="008E525A"/>
    <w:rsid w:val="00900CCC"/>
    <w:rsid w:val="009107C8"/>
    <w:rsid w:val="00922312"/>
    <w:rsid w:val="00935F4E"/>
    <w:rsid w:val="00940643"/>
    <w:rsid w:val="00943935"/>
    <w:rsid w:val="009463A3"/>
    <w:rsid w:val="00976332"/>
    <w:rsid w:val="009832D7"/>
    <w:rsid w:val="009A6078"/>
    <w:rsid w:val="009B3DB4"/>
    <w:rsid w:val="009B7649"/>
    <w:rsid w:val="009C400A"/>
    <w:rsid w:val="009D7471"/>
    <w:rsid w:val="009E2739"/>
    <w:rsid w:val="009E4B8D"/>
    <w:rsid w:val="009F0A93"/>
    <w:rsid w:val="009F0C7C"/>
    <w:rsid w:val="009F3E1E"/>
    <w:rsid w:val="009F493A"/>
    <w:rsid w:val="009F5F72"/>
    <w:rsid w:val="009F76EF"/>
    <w:rsid w:val="00A12B3C"/>
    <w:rsid w:val="00A34094"/>
    <w:rsid w:val="00A35771"/>
    <w:rsid w:val="00A37E35"/>
    <w:rsid w:val="00A47F89"/>
    <w:rsid w:val="00A76AB7"/>
    <w:rsid w:val="00A822BA"/>
    <w:rsid w:val="00A872E6"/>
    <w:rsid w:val="00AA1A76"/>
    <w:rsid w:val="00AA2CBC"/>
    <w:rsid w:val="00AD16D8"/>
    <w:rsid w:val="00B166B4"/>
    <w:rsid w:val="00B3578C"/>
    <w:rsid w:val="00B50B45"/>
    <w:rsid w:val="00B50D3C"/>
    <w:rsid w:val="00B546ED"/>
    <w:rsid w:val="00B65CCC"/>
    <w:rsid w:val="00B71611"/>
    <w:rsid w:val="00B727C1"/>
    <w:rsid w:val="00B86F41"/>
    <w:rsid w:val="00B94AA2"/>
    <w:rsid w:val="00B95751"/>
    <w:rsid w:val="00B97665"/>
    <w:rsid w:val="00BA187A"/>
    <w:rsid w:val="00BC5266"/>
    <w:rsid w:val="00BF2E3C"/>
    <w:rsid w:val="00BF6F74"/>
    <w:rsid w:val="00C10FAB"/>
    <w:rsid w:val="00C25AAA"/>
    <w:rsid w:val="00C8019D"/>
    <w:rsid w:val="00C83E89"/>
    <w:rsid w:val="00C92B7B"/>
    <w:rsid w:val="00C92F40"/>
    <w:rsid w:val="00C969A7"/>
    <w:rsid w:val="00CB3FFB"/>
    <w:rsid w:val="00CB6064"/>
    <w:rsid w:val="00CB6AFE"/>
    <w:rsid w:val="00CB7EF1"/>
    <w:rsid w:val="00CC31E8"/>
    <w:rsid w:val="00CD3D6D"/>
    <w:rsid w:val="00CD67B2"/>
    <w:rsid w:val="00CE0229"/>
    <w:rsid w:val="00CE64A1"/>
    <w:rsid w:val="00CF3DBA"/>
    <w:rsid w:val="00D07C56"/>
    <w:rsid w:val="00D2186A"/>
    <w:rsid w:val="00D32C75"/>
    <w:rsid w:val="00D378CC"/>
    <w:rsid w:val="00D51561"/>
    <w:rsid w:val="00D5344D"/>
    <w:rsid w:val="00D747A7"/>
    <w:rsid w:val="00D74D7A"/>
    <w:rsid w:val="00D90838"/>
    <w:rsid w:val="00DA52BF"/>
    <w:rsid w:val="00DB3D47"/>
    <w:rsid w:val="00DB6C31"/>
    <w:rsid w:val="00DC4C5D"/>
    <w:rsid w:val="00DC6745"/>
    <w:rsid w:val="00DD2CDB"/>
    <w:rsid w:val="00DD444C"/>
    <w:rsid w:val="00DD6ABE"/>
    <w:rsid w:val="00DE1A57"/>
    <w:rsid w:val="00DE2D9D"/>
    <w:rsid w:val="00DE6366"/>
    <w:rsid w:val="00E015D4"/>
    <w:rsid w:val="00E13938"/>
    <w:rsid w:val="00E16B3A"/>
    <w:rsid w:val="00E23026"/>
    <w:rsid w:val="00E31129"/>
    <w:rsid w:val="00E328E9"/>
    <w:rsid w:val="00E32BD1"/>
    <w:rsid w:val="00E34E0E"/>
    <w:rsid w:val="00E45072"/>
    <w:rsid w:val="00E45F12"/>
    <w:rsid w:val="00E52447"/>
    <w:rsid w:val="00E603EA"/>
    <w:rsid w:val="00E67AB0"/>
    <w:rsid w:val="00E814A5"/>
    <w:rsid w:val="00E84885"/>
    <w:rsid w:val="00E86B7B"/>
    <w:rsid w:val="00E9099B"/>
    <w:rsid w:val="00E91254"/>
    <w:rsid w:val="00E92891"/>
    <w:rsid w:val="00EB3A61"/>
    <w:rsid w:val="00EC5E1F"/>
    <w:rsid w:val="00ED0972"/>
    <w:rsid w:val="00EE46DB"/>
    <w:rsid w:val="00EE54D5"/>
    <w:rsid w:val="00EF26C6"/>
    <w:rsid w:val="00F10C7A"/>
    <w:rsid w:val="00F17B8B"/>
    <w:rsid w:val="00F3134B"/>
    <w:rsid w:val="00F34F86"/>
    <w:rsid w:val="00F47D55"/>
    <w:rsid w:val="00F62862"/>
    <w:rsid w:val="00F701C8"/>
    <w:rsid w:val="00F83C13"/>
    <w:rsid w:val="00F842D1"/>
    <w:rsid w:val="00FA6CC8"/>
    <w:rsid w:val="00FB35FD"/>
    <w:rsid w:val="00FC3978"/>
    <w:rsid w:val="00FD2EAC"/>
    <w:rsid w:val="00FE38AB"/>
    <w:rsid w:val="00FE3E71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98E6"/>
  <w15:docId w15:val="{90D79071-E099-463C-ACDE-178D78C4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FA1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99"/>
    <w:qFormat/>
    <w:rsid w:val="00DD2CDB"/>
    <w:rPr>
      <w:rFonts w:eastAsia="Times New Roman" w:cs="Calibri"/>
      <w:sz w:val="22"/>
      <w:szCs w:val="22"/>
      <w:lang w:eastAsia="en-US"/>
    </w:rPr>
  </w:style>
  <w:style w:type="character" w:customStyle="1" w:styleId="Hipervnculo">
    <w:name w:val="Hipervǯnculo"/>
    <w:rsid w:val="00DD2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A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6A4B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Fuentedeprrafopredeter"/>
    <w:rsid w:val="00CB6AFE"/>
  </w:style>
  <w:style w:type="character" w:styleId="Textoennegrita">
    <w:name w:val="Strong"/>
    <w:uiPriority w:val="22"/>
    <w:qFormat/>
    <w:rsid w:val="00CB6AFE"/>
    <w:rPr>
      <w:b/>
      <w:bCs/>
    </w:rPr>
  </w:style>
  <w:style w:type="paragraph" w:styleId="Prrafodelista">
    <w:name w:val="List Paragraph"/>
    <w:basedOn w:val="Normal"/>
    <w:uiPriority w:val="34"/>
    <w:qFormat/>
    <w:rsid w:val="004D7667"/>
    <w:pPr>
      <w:ind w:left="720"/>
    </w:pPr>
    <w:rPr>
      <w:rFonts w:ascii="Century Gothic" w:hAnsi="Century Gothic"/>
      <w:color w:val="1F497D"/>
      <w:lang w:eastAsia="es-ES"/>
    </w:rPr>
  </w:style>
  <w:style w:type="character" w:customStyle="1" w:styleId="st">
    <w:name w:val="st"/>
    <w:basedOn w:val="Fuentedeprrafopredeter"/>
    <w:rsid w:val="00FA6CC8"/>
  </w:style>
  <w:style w:type="character" w:customStyle="1" w:styleId="notranslate">
    <w:name w:val="notranslate"/>
    <w:basedOn w:val="Fuentedeprrafopredeter"/>
    <w:rsid w:val="00163669"/>
  </w:style>
  <w:style w:type="character" w:customStyle="1" w:styleId="apple-converted-space">
    <w:name w:val="apple-converted-space"/>
    <w:basedOn w:val="Fuentedeprrafopredeter"/>
    <w:rsid w:val="00163669"/>
  </w:style>
  <w:style w:type="character" w:styleId="Hipervnculo0">
    <w:name w:val="Hyperlink"/>
    <w:basedOn w:val="Fuentedeprrafopredeter"/>
    <w:uiPriority w:val="99"/>
    <w:semiHidden/>
    <w:unhideWhenUsed/>
    <w:rsid w:val="00163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557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8347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5526">
                                      <w:marLeft w:val="251"/>
                                      <w:marRight w:val="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ndoval@lolagroup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mailto:aquezada@abacocomunicaciones.cl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Abaco</dc:creator>
  <cp:lastModifiedBy>Fernando Sandoval</cp:lastModifiedBy>
  <cp:revision>18</cp:revision>
  <cp:lastPrinted>2016-10-13T17:44:00Z</cp:lastPrinted>
  <dcterms:created xsi:type="dcterms:W3CDTF">2016-10-17T22:13:00Z</dcterms:created>
  <dcterms:modified xsi:type="dcterms:W3CDTF">2019-09-23T15:07:00Z</dcterms:modified>
</cp:coreProperties>
</file>